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6BA" w:rsidRDefault="004B56BA" w:rsidP="004B56BA">
      <w:pPr>
        <w:pStyle w:val="a6"/>
        <w:spacing w:before="0" w:after="0"/>
        <w:jc w:val="center"/>
        <w:rPr>
          <w:b/>
          <w:sz w:val="32"/>
        </w:rPr>
      </w:pPr>
      <w:r>
        <w:rPr>
          <w:b/>
          <w:noProof/>
          <w:sz w:val="32"/>
          <w:lang w:eastAsia="ru-RU"/>
        </w:rPr>
        <w:drawing>
          <wp:inline distT="0" distB="0" distL="0" distR="0" wp14:anchorId="67EC598D" wp14:editId="71346A35">
            <wp:extent cx="506095" cy="536575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56BA" w:rsidRDefault="004B56BA" w:rsidP="004B56BA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4B56BA" w:rsidRDefault="004B56BA" w:rsidP="004B56BA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4B56BA" w:rsidRDefault="004B56BA" w:rsidP="004B56B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56BA" w:rsidRDefault="004B56BA" w:rsidP="004B56B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B56BA" w:rsidRPr="008757A5" w:rsidRDefault="004B56BA" w:rsidP="004B56BA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56BA" w:rsidRPr="001D5489" w:rsidRDefault="00004199" w:rsidP="007D2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9B3CD7">
        <w:rPr>
          <w:rFonts w:ascii="Times New Roman" w:hAnsi="Times New Roman" w:cs="Times New Roman"/>
          <w:sz w:val="28"/>
          <w:szCs w:val="28"/>
        </w:rPr>
        <w:t xml:space="preserve"> ию</w:t>
      </w:r>
      <w:r>
        <w:rPr>
          <w:rFonts w:ascii="Times New Roman" w:hAnsi="Times New Roman" w:cs="Times New Roman"/>
          <w:sz w:val="28"/>
          <w:szCs w:val="28"/>
        </w:rPr>
        <w:t>ля</w:t>
      </w:r>
      <w:r w:rsidR="009B3CD7">
        <w:rPr>
          <w:rFonts w:ascii="Times New Roman" w:hAnsi="Times New Roman" w:cs="Times New Roman"/>
          <w:sz w:val="28"/>
          <w:szCs w:val="28"/>
        </w:rPr>
        <w:t xml:space="preserve"> 2020</w:t>
      </w:r>
      <w:r w:rsidR="004B56BA" w:rsidRPr="003B30D9">
        <w:rPr>
          <w:rFonts w:ascii="Times New Roman" w:hAnsi="Times New Roman" w:cs="Times New Roman"/>
          <w:sz w:val="28"/>
          <w:szCs w:val="28"/>
        </w:rPr>
        <w:t xml:space="preserve"> г.</w:t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4B56BA" w:rsidRPr="003B30D9">
        <w:rPr>
          <w:rFonts w:ascii="Times New Roman" w:hAnsi="Times New Roman" w:cs="Times New Roman"/>
          <w:sz w:val="28"/>
          <w:szCs w:val="28"/>
        </w:rPr>
        <w:tab/>
      </w:r>
      <w:r w:rsidR="007D29AB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4B56BA" w:rsidRPr="003B30D9">
        <w:rPr>
          <w:rFonts w:ascii="Times New Roman" w:hAnsi="Times New Roman" w:cs="Times New Roman"/>
          <w:sz w:val="28"/>
          <w:szCs w:val="28"/>
        </w:rPr>
        <w:t xml:space="preserve">№ </w:t>
      </w:r>
      <w:r w:rsidR="009B3CD7">
        <w:rPr>
          <w:rFonts w:ascii="Times New Roman" w:hAnsi="Times New Roman" w:cs="Times New Roman"/>
          <w:sz w:val="28"/>
          <w:szCs w:val="28"/>
        </w:rPr>
        <w:t>1</w:t>
      </w:r>
      <w:r w:rsidR="004548EF">
        <w:rPr>
          <w:rFonts w:ascii="Times New Roman" w:hAnsi="Times New Roman" w:cs="Times New Roman"/>
          <w:sz w:val="28"/>
          <w:szCs w:val="28"/>
        </w:rPr>
        <w:t>8</w:t>
      </w:r>
      <w:r w:rsidR="00B43110">
        <w:rPr>
          <w:rFonts w:ascii="Times New Roman" w:hAnsi="Times New Roman" w:cs="Times New Roman"/>
          <w:sz w:val="28"/>
          <w:szCs w:val="28"/>
        </w:rPr>
        <w:t>2</w:t>
      </w:r>
      <w:r w:rsidR="009B3C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B56BA" w:rsidRPr="008757A5" w:rsidRDefault="004B56BA" w:rsidP="004B56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2367DA" w:rsidRPr="008757A5" w:rsidRDefault="002367DA" w:rsidP="002367DA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4199" w:rsidRPr="00004199" w:rsidRDefault="00004199" w:rsidP="00004199">
      <w:pPr>
        <w:spacing w:after="0" w:line="240" w:lineRule="auto"/>
        <w:ind w:left="1786" w:right="1786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004199">
        <w:rPr>
          <w:rFonts w:ascii="Times New Roman" w:eastAsia="Times New Roman" w:hAnsi="Times New Roman" w:cs="Times New Roman"/>
          <w:b/>
          <w:sz w:val="28"/>
          <w:szCs w:val="24"/>
        </w:rPr>
        <w:t xml:space="preserve">О Рабочей группе 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Территориальной избирательной</w:t>
      </w:r>
      <w:r w:rsidRPr="00004199">
        <w:rPr>
          <w:rFonts w:ascii="Times New Roman" w:eastAsia="Times New Roman" w:hAnsi="Times New Roman" w:cs="Times New Roman"/>
          <w:b/>
          <w:sz w:val="28"/>
          <w:szCs w:val="24"/>
        </w:rPr>
        <w:t xml:space="preserve"> комиссии 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Аксайского района </w:t>
      </w:r>
      <w:r w:rsidRPr="00004199">
        <w:rPr>
          <w:rFonts w:ascii="Times New Roman" w:eastAsia="Times New Roman" w:hAnsi="Times New Roman" w:cs="Times New Roman"/>
          <w:b/>
          <w:sz w:val="28"/>
          <w:szCs w:val="24"/>
        </w:rPr>
        <w:t xml:space="preserve">Ростовской области </w:t>
      </w:r>
      <w:r w:rsidRPr="00004199">
        <w:rPr>
          <w:rFonts w:ascii="Times New Roman" w:eastAsia="Times New Roman" w:hAnsi="Times New Roman" w:cs="Times New Roman"/>
          <w:b/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</w:t>
      </w:r>
      <w:r w:rsidRPr="00004199">
        <w:rPr>
          <w:rFonts w:ascii="Times New Roman" w:eastAsia="Times New Roman" w:hAnsi="Times New Roman" w:cs="Times New Roman"/>
          <w:b/>
          <w:sz w:val="28"/>
          <w:szCs w:val="28"/>
        </w:rPr>
        <w:br/>
        <w:t xml:space="preserve">граждан в ходе избирательной кампании </w:t>
      </w:r>
      <w:r w:rsidRPr="00004199">
        <w:rPr>
          <w:rFonts w:ascii="Times New Roman" w:eastAsia="Times New Roman" w:hAnsi="Times New Roman" w:cs="Times New Roman"/>
          <w:b/>
          <w:sz w:val="28"/>
          <w:szCs w:val="28"/>
        </w:rPr>
        <w:br/>
        <w:t>по выборам Губернатора Ростовской области</w:t>
      </w:r>
    </w:p>
    <w:p w:rsidR="007373A3" w:rsidRPr="00CE74B4" w:rsidRDefault="007373A3" w:rsidP="007373A3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29AB" w:rsidRDefault="00A91D87" w:rsidP="007D29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91D87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статьи 14 Областного закона от 12.05.2016 № 525-ЗС </w:t>
      </w:r>
      <w:r w:rsidRPr="00A91D87">
        <w:rPr>
          <w:rFonts w:ascii="Times New Roman" w:eastAsia="Times New Roman" w:hAnsi="Times New Roman" w:cs="Times New Roman"/>
          <w:sz w:val="28"/>
          <w:szCs w:val="28"/>
        </w:rPr>
        <w:br/>
        <w:t xml:space="preserve">«О выборах и референдумах в Ростовской области», реализуя полномочия </w:t>
      </w:r>
      <w:r w:rsidRPr="00A91D87">
        <w:rPr>
          <w:rFonts w:ascii="Times New Roman" w:eastAsia="Times New Roman" w:hAnsi="Times New Roman" w:cs="Times New Roman"/>
          <w:sz w:val="28"/>
          <w:szCs w:val="28"/>
        </w:rPr>
        <w:br/>
        <w:t xml:space="preserve">по осуществлению контроля за соблюдением избирательных прав граждан Российской Федерации на территории Ростовской области, в целях оперативного рассмотрения и принятия решений по жалобам (заявлениям), поступающим в Избирательную комиссию Ростовской области на решения </w:t>
      </w:r>
      <w:r w:rsidRPr="00A91D87">
        <w:rPr>
          <w:rFonts w:ascii="Times New Roman" w:eastAsia="Times New Roman" w:hAnsi="Times New Roman" w:cs="Times New Roman"/>
          <w:sz w:val="28"/>
          <w:szCs w:val="28"/>
        </w:rPr>
        <w:br/>
        <w:t>и действия (бездействие) нижестоящих избирательных комиссий и их должностных лиц</w:t>
      </w:r>
      <w:proofErr w:type="gramEnd"/>
      <w:r w:rsidRPr="00A91D87">
        <w:rPr>
          <w:rFonts w:ascii="Times New Roman" w:eastAsia="Times New Roman" w:hAnsi="Times New Roman" w:cs="Times New Roman"/>
          <w:sz w:val="28"/>
          <w:szCs w:val="28"/>
        </w:rPr>
        <w:t>, иных участников избирательного процесса, нарушающие избирательные права граждан при проведении выборов Губернатора Ростовской области</w:t>
      </w:r>
      <w:r w:rsidR="007D29AB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D29AB" w:rsidRDefault="007D29AB" w:rsidP="007D29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7446" w:rsidRPr="0021296A" w:rsidRDefault="00987446" w:rsidP="007D29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1296A">
        <w:rPr>
          <w:rFonts w:ascii="Times New Roman" w:eastAsia="Times New Roman" w:hAnsi="Times New Roman" w:cs="Times New Roman"/>
          <w:sz w:val="28"/>
          <w:szCs w:val="28"/>
        </w:rPr>
        <w:t>Территориальная</w:t>
      </w:r>
      <w:proofErr w:type="gramEnd"/>
      <w:r w:rsidRPr="0021296A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Аксайского района</w:t>
      </w:r>
      <w:r w:rsidR="007D29AB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 ПОСТАНОВЛЯЕТ:</w:t>
      </w:r>
    </w:p>
    <w:p w:rsidR="00A91D87" w:rsidRDefault="00A91D87" w:rsidP="00987446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7446" w:rsidRPr="007D29AB" w:rsidRDefault="00A91D87" w:rsidP="007D29AB">
      <w:pPr>
        <w:pStyle w:val="a7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29AB">
        <w:rPr>
          <w:rFonts w:ascii="Times New Roman" w:eastAsia="Times New Roman" w:hAnsi="Times New Roman" w:cs="Times New Roman"/>
          <w:sz w:val="28"/>
          <w:szCs w:val="28"/>
        </w:rPr>
        <w:t xml:space="preserve">Создать Рабочую группу </w:t>
      </w:r>
      <w:r w:rsidR="00BF78DB" w:rsidRPr="007D29AB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Аксайского района</w:t>
      </w:r>
      <w:r w:rsidRPr="007D29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78DB" w:rsidRPr="007D29AB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7D29AB">
        <w:rPr>
          <w:rFonts w:ascii="Times New Roman" w:eastAsia="Times New Roman" w:hAnsi="Times New Roman" w:cs="Times New Roman"/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Pr="007D29A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 выборам Губернатора Ростовской области, и утвердить ее состав согласно приложению № </w:t>
      </w:r>
      <w:r w:rsidR="00EB130A" w:rsidRPr="007D29AB">
        <w:rPr>
          <w:rFonts w:ascii="Times New Roman" w:eastAsia="Times New Roman" w:hAnsi="Times New Roman" w:cs="Times New Roman"/>
          <w:sz w:val="28"/>
          <w:szCs w:val="28"/>
        </w:rPr>
        <w:t>1.</w:t>
      </w:r>
    </w:p>
    <w:p w:rsidR="00EB130A" w:rsidRPr="007D29AB" w:rsidRDefault="00EB130A" w:rsidP="007D29AB">
      <w:pPr>
        <w:pStyle w:val="a7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29AB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Положение о Рабочей группе </w:t>
      </w:r>
      <w:r w:rsidR="00BF78DB" w:rsidRPr="007D29AB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Аксайского района</w:t>
      </w:r>
      <w:r w:rsidRPr="007D29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78DB" w:rsidRPr="007D29AB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7D29AB">
        <w:rPr>
          <w:rFonts w:ascii="Times New Roman" w:eastAsia="Times New Roman" w:hAnsi="Times New Roman" w:cs="Times New Roman"/>
          <w:sz w:val="28"/>
          <w:szCs w:val="28"/>
        </w:rPr>
        <w:t xml:space="preserve">по рассмотрению жалоб (заявлений) на решения </w:t>
      </w:r>
      <w:r w:rsidRPr="007D29AB">
        <w:rPr>
          <w:rFonts w:ascii="Times New Roman" w:eastAsia="Times New Roman" w:hAnsi="Times New Roman" w:cs="Times New Roman"/>
          <w:sz w:val="28"/>
          <w:szCs w:val="28"/>
        </w:rPr>
        <w:br/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области, согласно приложению № 2</w:t>
      </w:r>
    </w:p>
    <w:p w:rsidR="00EB130A" w:rsidRPr="007D29AB" w:rsidRDefault="00EB130A" w:rsidP="007D29AB">
      <w:pPr>
        <w:pStyle w:val="a7"/>
        <w:numPr>
          <w:ilvl w:val="0"/>
          <w:numId w:val="13"/>
        </w:numPr>
        <w:tabs>
          <w:tab w:val="left" w:pos="709"/>
          <w:tab w:val="left" w:pos="993"/>
        </w:tabs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D29AB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7D29AB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987446" w:rsidRPr="007D29AB" w:rsidRDefault="00987446" w:rsidP="007D29AB">
      <w:pPr>
        <w:pStyle w:val="a7"/>
        <w:numPr>
          <w:ilvl w:val="0"/>
          <w:numId w:val="13"/>
        </w:numPr>
        <w:tabs>
          <w:tab w:val="left" w:pos="709"/>
          <w:tab w:val="left" w:pos="993"/>
        </w:tabs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7D29AB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7D29AB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</w:t>
      </w:r>
      <w:r w:rsidRPr="007D29AB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настоящего постановления возложить на председателя Территориальной избирательной комиссии города Аксайского района А.А. </w:t>
      </w:r>
      <w:proofErr w:type="spellStart"/>
      <w:r w:rsidRPr="007D29AB">
        <w:rPr>
          <w:rFonts w:ascii="Times New Roman" w:eastAsia="Times New Roman" w:hAnsi="Times New Roman" w:cs="Times New Roman"/>
          <w:bCs/>
          <w:sz w:val="28"/>
          <w:szCs w:val="28"/>
        </w:rPr>
        <w:t>Малинникову</w:t>
      </w:r>
      <w:proofErr w:type="spellEnd"/>
      <w:r w:rsidRPr="007D29A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87446" w:rsidRDefault="00987446" w:rsidP="00987446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D29AB" w:rsidRPr="004B56BA" w:rsidRDefault="007D29AB" w:rsidP="00987446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87446" w:rsidRDefault="00987446" w:rsidP="00987446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А.А. Малинникова</w:t>
      </w:r>
    </w:p>
    <w:p w:rsidR="004758A2" w:rsidRDefault="00987446" w:rsidP="004B56BA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E4417">
        <w:rPr>
          <w:rFonts w:ascii="Times New Roman" w:hAnsi="Times New Roman"/>
          <w:sz w:val="28"/>
          <w:szCs w:val="28"/>
        </w:rPr>
        <w:t>Секретарь комиссии</w:t>
      </w:r>
      <w:r w:rsidRPr="00AE4417">
        <w:rPr>
          <w:rFonts w:ascii="Times New Roman" w:hAnsi="Times New Roman"/>
          <w:sz w:val="28"/>
          <w:szCs w:val="28"/>
        </w:rPr>
        <w:tab/>
      </w:r>
      <w:r w:rsidRPr="00AE4417">
        <w:rPr>
          <w:rFonts w:ascii="Times New Roman" w:hAnsi="Times New Roman"/>
          <w:sz w:val="28"/>
          <w:szCs w:val="28"/>
        </w:rPr>
        <w:tab/>
      </w:r>
      <w:r w:rsidRPr="00AE4417">
        <w:rPr>
          <w:rFonts w:ascii="Times New Roman" w:hAnsi="Times New Roman"/>
          <w:sz w:val="28"/>
          <w:szCs w:val="28"/>
        </w:rPr>
        <w:tab/>
      </w:r>
      <w:r w:rsidRPr="00AE4417">
        <w:rPr>
          <w:rFonts w:ascii="Times New Roman" w:hAnsi="Times New Roman"/>
          <w:sz w:val="28"/>
          <w:szCs w:val="28"/>
        </w:rPr>
        <w:tab/>
      </w:r>
      <w:r w:rsidRPr="00AE4417">
        <w:rPr>
          <w:rFonts w:ascii="Times New Roman" w:hAnsi="Times New Roman"/>
          <w:sz w:val="28"/>
          <w:szCs w:val="28"/>
        </w:rPr>
        <w:tab/>
      </w:r>
      <w:r w:rsidRPr="00AE441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Е.Ю. Соколинская</w:t>
      </w:r>
      <w:bookmarkStart w:id="0" w:name="_GoBack"/>
      <w:bookmarkEnd w:id="0"/>
    </w:p>
    <w:sectPr w:rsidR="004758A2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151" w:rsidRDefault="00B00151">
      <w:pPr>
        <w:spacing w:after="0" w:line="240" w:lineRule="auto"/>
      </w:pPr>
      <w:r>
        <w:separator/>
      </w:r>
    </w:p>
  </w:endnote>
  <w:endnote w:type="continuationSeparator" w:id="0">
    <w:p w:rsidR="00B00151" w:rsidRDefault="00B00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151" w:rsidRDefault="00B00151">
      <w:pPr>
        <w:spacing w:after="0" w:line="240" w:lineRule="auto"/>
      </w:pPr>
      <w:r>
        <w:separator/>
      </w:r>
    </w:p>
  </w:footnote>
  <w:footnote w:type="continuationSeparator" w:id="0">
    <w:p w:rsidR="00B00151" w:rsidRDefault="00B001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06441D7E"/>
    <w:multiLevelType w:val="hybridMultilevel"/>
    <w:tmpl w:val="5CF0D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ED4D34"/>
    <w:multiLevelType w:val="hybridMultilevel"/>
    <w:tmpl w:val="2E306DB6"/>
    <w:lvl w:ilvl="0" w:tplc="51105EF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57B4C47"/>
    <w:multiLevelType w:val="hybridMultilevel"/>
    <w:tmpl w:val="3DFE9A34"/>
    <w:lvl w:ilvl="0" w:tplc="51105EF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A696F55"/>
    <w:multiLevelType w:val="hybridMultilevel"/>
    <w:tmpl w:val="CD442F2A"/>
    <w:lvl w:ilvl="0" w:tplc="51105EFE">
      <w:start w:val="1"/>
      <w:numFmt w:val="decimal"/>
      <w:lvlText w:val="%1."/>
      <w:lvlJc w:val="left"/>
      <w:pPr>
        <w:ind w:left="179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5">
    <w:nsid w:val="1A7660A4"/>
    <w:multiLevelType w:val="hybridMultilevel"/>
    <w:tmpl w:val="82043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BA78A6"/>
    <w:multiLevelType w:val="hybridMultilevel"/>
    <w:tmpl w:val="8188A12E"/>
    <w:lvl w:ilvl="0" w:tplc="0419000F">
      <w:start w:val="1"/>
      <w:numFmt w:val="decimal"/>
      <w:lvlText w:val="%1."/>
      <w:lvlJc w:val="left"/>
      <w:pPr>
        <w:ind w:left="1432" w:hanging="360"/>
      </w:p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7">
    <w:nsid w:val="2BB15729"/>
    <w:multiLevelType w:val="hybridMultilevel"/>
    <w:tmpl w:val="F3AA613A"/>
    <w:lvl w:ilvl="0" w:tplc="51105EFE">
      <w:start w:val="1"/>
      <w:numFmt w:val="decimal"/>
      <w:lvlText w:val="%1."/>
      <w:lvlJc w:val="left"/>
      <w:pPr>
        <w:ind w:left="179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8">
    <w:nsid w:val="37B72DC5"/>
    <w:multiLevelType w:val="hybridMultilevel"/>
    <w:tmpl w:val="3ABCB27E"/>
    <w:lvl w:ilvl="0" w:tplc="51105EF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7C9553F"/>
    <w:multiLevelType w:val="hybridMultilevel"/>
    <w:tmpl w:val="D7A46DE2"/>
    <w:lvl w:ilvl="0" w:tplc="51105EF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C6357B0"/>
    <w:multiLevelType w:val="hybridMultilevel"/>
    <w:tmpl w:val="6C3A888C"/>
    <w:lvl w:ilvl="0" w:tplc="51105EFE">
      <w:start w:val="1"/>
      <w:numFmt w:val="decimal"/>
      <w:lvlText w:val="%1."/>
      <w:lvlJc w:val="left"/>
      <w:pPr>
        <w:ind w:left="179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11">
    <w:nsid w:val="4AE87AED"/>
    <w:multiLevelType w:val="hybridMultilevel"/>
    <w:tmpl w:val="CA9EB278"/>
    <w:lvl w:ilvl="0" w:tplc="7086255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0171C0F"/>
    <w:multiLevelType w:val="hybridMultilevel"/>
    <w:tmpl w:val="6A86E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2"/>
  </w:num>
  <w:num w:numId="3">
    <w:abstractNumId w:val="5"/>
  </w:num>
  <w:num w:numId="4">
    <w:abstractNumId w:val="6"/>
  </w:num>
  <w:num w:numId="5">
    <w:abstractNumId w:val="9"/>
  </w:num>
  <w:num w:numId="6">
    <w:abstractNumId w:val="7"/>
  </w:num>
  <w:num w:numId="7">
    <w:abstractNumId w:val="8"/>
  </w:num>
  <w:num w:numId="8">
    <w:abstractNumId w:val="10"/>
  </w:num>
  <w:num w:numId="9">
    <w:abstractNumId w:val="2"/>
  </w:num>
  <w:num w:numId="10">
    <w:abstractNumId w:val="4"/>
  </w:num>
  <w:num w:numId="11">
    <w:abstractNumId w:val="3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04199"/>
    <w:rsid w:val="000053FE"/>
    <w:rsid w:val="00014D4C"/>
    <w:rsid w:val="000178D8"/>
    <w:rsid w:val="00022B40"/>
    <w:rsid w:val="00026C83"/>
    <w:rsid w:val="000323C9"/>
    <w:rsid w:val="00060739"/>
    <w:rsid w:val="0006438C"/>
    <w:rsid w:val="000645ED"/>
    <w:rsid w:val="000708EB"/>
    <w:rsid w:val="000A1F57"/>
    <w:rsid w:val="000A5682"/>
    <w:rsid w:val="000F627E"/>
    <w:rsid w:val="0012381B"/>
    <w:rsid w:val="001444C2"/>
    <w:rsid w:val="0017457C"/>
    <w:rsid w:val="001A5792"/>
    <w:rsid w:val="001C1AD1"/>
    <w:rsid w:val="001D5489"/>
    <w:rsid w:val="001F7E7F"/>
    <w:rsid w:val="0021296A"/>
    <w:rsid w:val="002367DA"/>
    <w:rsid w:val="00261E8E"/>
    <w:rsid w:val="00293846"/>
    <w:rsid w:val="002B628B"/>
    <w:rsid w:val="00301512"/>
    <w:rsid w:val="0038582E"/>
    <w:rsid w:val="003A2BAE"/>
    <w:rsid w:val="003A7F8C"/>
    <w:rsid w:val="003B49BB"/>
    <w:rsid w:val="003E7F1E"/>
    <w:rsid w:val="00441D9D"/>
    <w:rsid w:val="004548EF"/>
    <w:rsid w:val="004758A2"/>
    <w:rsid w:val="004A137B"/>
    <w:rsid w:val="004B56BA"/>
    <w:rsid w:val="004D5692"/>
    <w:rsid w:val="004E0F1E"/>
    <w:rsid w:val="00525F12"/>
    <w:rsid w:val="0055175A"/>
    <w:rsid w:val="0057523D"/>
    <w:rsid w:val="006444AD"/>
    <w:rsid w:val="00672769"/>
    <w:rsid w:val="006D5CDB"/>
    <w:rsid w:val="006E7039"/>
    <w:rsid w:val="00724EC7"/>
    <w:rsid w:val="007373A3"/>
    <w:rsid w:val="007440EA"/>
    <w:rsid w:val="00752496"/>
    <w:rsid w:val="00771232"/>
    <w:rsid w:val="0077330E"/>
    <w:rsid w:val="00783D73"/>
    <w:rsid w:val="007A328B"/>
    <w:rsid w:val="007A590A"/>
    <w:rsid w:val="007C4C5E"/>
    <w:rsid w:val="007C5CAF"/>
    <w:rsid w:val="007D29AB"/>
    <w:rsid w:val="007F25F9"/>
    <w:rsid w:val="008571B0"/>
    <w:rsid w:val="0087079F"/>
    <w:rsid w:val="008757A5"/>
    <w:rsid w:val="0089231A"/>
    <w:rsid w:val="008A07C8"/>
    <w:rsid w:val="008D1FF6"/>
    <w:rsid w:val="008E1EB9"/>
    <w:rsid w:val="008F0D4A"/>
    <w:rsid w:val="009138D3"/>
    <w:rsid w:val="00922018"/>
    <w:rsid w:val="00927EE6"/>
    <w:rsid w:val="00973F3E"/>
    <w:rsid w:val="00987446"/>
    <w:rsid w:val="009A7141"/>
    <w:rsid w:val="009B3CD7"/>
    <w:rsid w:val="009C0597"/>
    <w:rsid w:val="00A0694E"/>
    <w:rsid w:val="00A13B35"/>
    <w:rsid w:val="00A91D87"/>
    <w:rsid w:val="00AF6EF6"/>
    <w:rsid w:val="00B00151"/>
    <w:rsid w:val="00B06E03"/>
    <w:rsid w:val="00B20766"/>
    <w:rsid w:val="00B43110"/>
    <w:rsid w:val="00B62791"/>
    <w:rsid w:val="00BE4CD0"/>
    <w:rsid w:val="00BF7579"/>
    <w:rsid w:val="00BF78DB"/>
    <w:rsid w:val="00C02831"/>
    <w:rsid w:val="00C267BC"/>
    <w:rsid w:val="00C427C7"/>
    <w:rsid w:val="00C6041F"/>
    <w:rsid w:val="00C75E0A"/>
    <w:rsid w:val="00C945CF"/>
    <w:rsid w:val="00CA301A"/>
    <w:rsid w:val="00CE74B4"/>
    <w:rsid w:val="00D1016D"/>
    <w:rsid w:val="00D44799"/>
    <w:rsid w:val="00D94D6C"/>
    <w:rsid w:val="00DA3B93"/>
    <w:rsid w:val="00DB0718"/>
    <w:rsid w:val="00DF0B51"/>
    <w:rsid w:val="00E16FE9"/>
    <w:rsid w:val="00E61ADD"/>
    <w:rsid w:val="00E73A8F"/>
    <w:rsid w:val="00E82B45"/>
    <w:rsid w:val="00E85BFA"/>
    <w:rsid w:val="00EB130A"/>
    <w:rsid w:val="00EB18D3"/>
    <w:rsid w:val="00EB62EE"/>
    <w:rsid w:val="00EC59F6"/>
    <w:rsid w:val="00F122CC"/>
    <w:rsid w:val="00F24E2B"/>
    <w:rsid w:val="00F76EA8"/>
    <w:rsid w:val="00FB16F8"/>
    <w:rsid w:val="00FB57F9"/>
    <w:rsid w:val="00FD667C"/>
    <w:rsid w:val="00FE3675"/>
    <w:rsid w:val="00FF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4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semiHidden/>
    <w:unhideWhenUsed/>
    <w:rsid w:val="004B56B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4B56BA"/>
    <w:pPr>
      <w:ind w:left="720"/>
      <w:contextualSpacing/>
    </w:pPr>
  </w:style>
  <w:style w:type="paragraph" w:customStyle="1" w:styleId="31">
    <w:name w:val="Основной текст 31"/>
    <w:basedOn w:val="a"/>
    <w:semiHidden/>
    <w:rsid w:val="004B56BA"/>
    <w:pPr>
      <w:widowControl w:val="0"/>
      <w:spacing w:after="0" w:line="240" w:lineRule="auto"/>
      <w:jc w:val="both"/>
    </w:pPr>
    <w:rPr>
      <w:rFonts w:ascii="Arial" w:eastAsia="Lucida Sans Unicode" w:hAnsi="Arial" w:cs="Times New Roman"/>
      <w:kern w:val="2"/>
      <w:sz w:val="28"/>
      <w:szCs w:val="20"/>
    </w:rPr>
  </w:style>
  <w:style w:type="paragraph" w:styleId="a8">
    <w:name w:val="header"/>
    <w:basedOn w:val="a"/>
    <w:link w:val="a9"/>
    <w:uiPriority w:val="99"/>
    <w:rsid w:val="004758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4758A2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Strong"/>
    <w:basedOn w:val="a0"/>
    <w:uiPriority w:val="22"/>
    <w:qFormat/>
    <w:rsid w:val="004758A2"/>
    <w:rPr>
      <w:b/>
      <w:bCs/>
    </w:rPr>
  </w:style>
  <w:style w:type="paragraph" w:styleId="ab">
    <w:name w:val="footer"/>
    <w:basedOn w:val="a"/>
    <w:link w:val="ac"/>
    <w:uiPriority w:val="99"/>
    <w:unhideWhenUsed/>
    <w:rsid w:val="007D29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D29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4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semiHidden/>
    <w:unhideWhenUsed/>
    <w:rsid w:val="004B56B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4B56BA"/>
    <w:pPr>
      <w:ind w:left="720"/>
      <w:contextualSpacing/>
    </w:pPr>
  </w:style>
  <w:style w:type="paragraph" w:customStyle="1" w:styleId="31">
    <w:name w:val="Основной текст 31"/>
    <w:basedOn w:val="a"/>
    <w:semiHidden/>
    <w:rsid w:val="004B56BA"/>
    <w:pPr>
      <w:widowControl w:val="0"/>
      <w:spacing w:after="0" w:line="240" w:lineRule="auto"/>
      <w:jc w:val="both"/>
    </w:pPr>
    <w:rPr>
      <w:rFonts w:ascii="Arial" w:eastAsia="Lucida Sans Unicode" w:hAnsi="Arial" w:cs="Times New Roman"/>
      <w:kern w:val="2"/>
      <w:sz w:val="28"/>
      <w:szCs w:val="20"/>
    </w:rPr>
  </w:style>
  <w:style w:type="paragraph" w:styleId="a8">
    <w:name w:val="header"/>
    <w:basedOn w:val="a"/>
    <w:link w:val="a9"/>
    <w:uiPriority w:val="99"/>
    <w:rsid w:val="004758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4758A2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Strong"/>
    <w:basedOn w:val="a0"/>
    <w:uiPriority w:val="22"/>
    <w:qFormat/>
    <w:rsid w:val="004758A2"/>
    <w:rPr>
      <w:b/>
      <w:bCs/>
    </w:rPr>
  </w:style>
  <w:style w:type="paragraph" w:styleId="ab">
    <w:name w:val="footer"/>
    <w:basedOn w:val="a"/>
    <w:link w:val="ac"/>
    <w:uiPriority w:val="99"/>
    <w:unhideWhenUsed/>
    <w:rsid w:val="007D29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D2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Ивановы</dc:creator>
  <cp:lastModifiedBy>TIK2</cp:lastModifiedBy>
  <cp:revision>11</cp:revision>
  <cp:lastPrinted>2020-07-01T19:00:00Z</cp:lastPrinted>
  <dcterms:created xsi:type="dcterms:W3CDTF">2020-07-07T06:23:00Z</dcterms:created>
  <dcterms:modified xsi:type="dcterms:W3CDTF">2020-07-13T09:53:00Z</dcterms:modified>
</cp:coreProperties>
</file>