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E" w:rsidRPr="00E16668" w:rsidRDefault="00132EFE" w:rsidP="00132EFE">
      <w:pPr>
        <w:pStyle w:val="a3"/>
        <w:spacing w:before="0" w:after="0"/>
        <w:jc w:val="center"/>
        <w:rPr>
          <w:b/>
          <w:sz w:val="28"/>
          <w:szCs w:val="28"/>
        </w:rPr>
      </w:pPr>
      <w:r w:rsidRPr="00E16668">
        <w:rPr>
          <w:noProof/>
          <w:sz w:val="28"/>
          <w:szCs w:val="28"/>
        </w:rPr>
        <w:drawing>
          <wp:inline distT="0" distB="0" distL="0" distR="0" wp14:anchorId="213546DA" wp14:editId="13EBE09B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sz w:val="32"/>
          <w:szCs w:val="32"/>
        </w:rPr>
      </w:pPr>
      <w:r w:rsidRPr="00E16668">
        <w:rPr>
          <w:rFonts w:ascii="Times New Roman" w:hAnsi="Times New Roman"/>
          <w:b/>
          <w:sz w:val="32"/>
          <w:szCs w:val="32"/>
        </w:rPr>
        <w:t>Т</w:t>
      </w:r>
      <w:r w:rsidR="00E16668" w:rsidRPr="00E16668">
        <w:rPr>
          <w:rFonts w:ascii="Times New Roman" w:hAnsi="Times New Roman"/>
          <w:b/>
          <w:sz w:val="32"/>
          <w:szCs w:val="32"/>
        </w:rPr>
        <w:t xml:space="preserve">ЕРРИТОРИАЛЬНАЯ  ИЗБИРАТЕЛЬНАЯ  </w:t>
      </w:r>
      <w:r w:rsidRPr="00E16668">
        <w:rPr>
          <w:rFonts w:ascii="Times New Roman" w:hAnsi="Times New Roman"/>
          <w:b/>
          <w:sz w:val="32"/>
          <w:szCs w:val="32"/>
        </w:rPr>
        <w:t xml:space="preserve">КОМИССИЯ </w:t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sz w:val="32"/>
          <w:szCs w:val="32"/>
        </w:rPr>
      </w:pPr>
      <w:r w:rsidRPr="00E16668">
        <w:rPr>
          <w:rFonts w:ascii="Times New Roman" w:hAnsi="Times New Roman"/>
          <w:b/>
          <w:sz w:val="32"/>
          <w:szCs w:val="32"/>
        </w:rPr>
        <w:t xml:space="preserve">АКСАЙСКОГО  РАЙОНА  РОСТОВСКОЙ  ОБЛАСТИ  </w:t>
      </w:r>
    </w:p>
    <w:p w:rsidR="00132EFE" w:rsidRPr="00E16668" w:rsidRDefault="00132EFE" w:rsidP="00132EF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2EFE" w:rsidRPr="00E16668" w:rsidRDefault="00132EFE" w:rsidP="00132EF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E16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132EFE" w:rsidRPr="00B5661A" w:rsidRDefault="00132EFE" w:rsidP="00132EFE">
      <w:pPr>
        <w:tabs>
          <w:tab w:val="left" w:pos="363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2EFE" w:rsidRPr="008A4ECB" w:rsidRDefault="00B5661A" w:rsidP="008A4E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61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E77B5" w:rsidRPr="00AE77B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5661A">
        <w:rPr>
          <w:rFonts w:ascii="Times New Roman" w:hAnsi="Times New Roman"/>
          <w:color w:val="000000" w:themeColor="text1"/>
          <w:sz w:val="28"/>
          <w:szCs w:val="28"/>
        </w:rPr>
        <w:t xml:space="preserve"> мая 20</w:t>
      </w:r>
      <w:r w:rsidR="00AE77B5" w:rsidRPr="008A4EC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32EFE" w:rsidRPr="00B5661A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4EC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E16E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75A32" w:rsidRPr="00B5661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E77B5" w:rsidRPr="008A4ECB">
        <w:rPr>
          <w:rFonts w:ascii="Times New Roman" w:hAnsi="Times New Roman"/>
          <w:color w:val="000000" w:themeColor="text1"/>
          <w:sz w:val="28"/>
          <w:szCs w:val="28"/>
        </w:rPr>
        <w:t>172-1</w:t>
      </w:r>
    </w:p>
    <w:p w:rsidR="00132EFE" w:rsidRPr="00E16668" w:rsidRDefault="00132EFE" w:rsidP="00132EF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>г. Аксай</w:t>
      </w:r>
    </w:p>
    <w:p w:rsidR="00132EFE" w:rsidRPr="00E16668" w:rsidRDefault="00132EFE" w:rsidP="00132EF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653963" w:rsidRPr="00E16668" w:rsidRDefault="00653963" w:rsidP="008A4ECB">
      <w:pPr>
        <w:pStyle w:val="a5"/>
        <w:spacing w:before="0" w:after="0"/>
        <w:ind w:left="1418" w:right="1417"/>
        <w:jc w:val="both"/>
        <w:rPr>
          <w:rFonts w:ascii="Times New Roman" w:hAnsi="Times New Roman"/>
          <w:b/>
          <w:bCs/>
        </w:rPr>
      </w:pPr>
      <w:r w:rsidRPr="00E16668">
        <w:rPr>
          <w:rFonts w:ascii="Times New Roman" w:hAnsi="Times New Roman"/>
          <w:b/>
          <w:bCs/>
        </w:rPr>
        <w:t xml:space="preserve">О возложении полномочий окружной избирательной комиссии по дополнительным выборам депутата Собрания депутатов </w:t>
      </w:r>
      <w:r w:rsidR="00AE77B5">
        <w:rPr>
          <w:rFonts w:ascii="Times New Roman" w:hAnsi="Times New Roman"/>
          <w:b/>
          <w:bCs/>
        </w:rPr>
        <w:t>Грушевского сельского</w:t>
      </w:r>
      <w:r w:rsidRPr="00E16668">
        <w:rPr>
          <w:rFonts w:ascii="Times New Roman" w:hAnsi="Times New Roman"/>
          <w:b/>
          <w:bCs/>
        </w:rPr>
        <w:t xml:space="preserve"> поселения Аксайского района Ростовской области четвертого созыва по одномандатному </w:t>
      </w:r>
      <w:r w:rsidRPr="00E16668">
        <w:rPr>
          <w:rFonts w:ascii="Times New Roman" w:hAnsi="Times New Roman"/>
          <w:b/>
          <w:bCs/>
          <w:color w:val="000000" w:themeColor="text1"/>
        </w:rPr>
        <w:t xml:space="preserve">избирательному округу № </w:t>
      </w:r>
      <w:r w:rsidR="00AE77B5">
        <w:rPr>
          <w:rFonts w:ascii="Times New Roman" w:hAnsi="Times New Roman"/>
          <w:b/>
          <w:bCs/>
          <w:color w:val="000000" w:themeColor="text1"/>
        </w:rPr>
        <w:t>1</w:t>
      </w:r>
      <w:r w:rsidRPr="00E16668">
        <w:rPr>
          <w:rFonts w:ascii="Times New Roman" w:hAnsi="Times New Roman"/>
          <w:b/>
          <w:bCs/>
          <w:color w:val="000000" w:themeColor="text1"/>
        </w:rPr>
        <w:t xml:space="preserve"> на Территориальную избирательную комиссию </w:t>
      </w:r>
      <w:r w:rsidRPr="00E16668">
        <w:rPr>
          <w:rFonts w:ascii="Times New Roman" w:hAnsi="Times New Roman"/>
          <w:b/>
          <w:bCs/>
        </w:rPr>
        <w:t>Аксайс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2EFE" w:rsidRPr="00E16668" w:rsidRDefault="00132EFE" w:rsidP="00E1666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68">
        <w:rPr>
          <w:rFonts w:ascii="Times New Roman" w:hAnsi="Times New Roman"/>
          <w:bCs/>
          <w:iCs/>
          <w:sz w:val="28"/>
          <w:szCs w:val="28"/>
        </w:rPr>
        <w:t xml:space="preserve">В соответствии со ст.25 Федерального закона «Об основных гарантиях избирательных прав и права на участие в референдуме граждан Российской Федерации», ст.16 Областного закона «О выборах и референдумах в Ростовской области» и на основании Постановления Избирательной комиссии Ростовской </w:t>
      </w:r>
      <w:r w:rsidRPr="00E1666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области от </w:t>
      </w:r>
      <w:r w:rsidRPr="000E2F58">
        <w:rPr>
          <w:rFonts w:ascii="Times New Roman" w:hAnsi="Times New Roman"/>
          <w:bCs/>
          <w:iCs/>
          <w:sz w:val="28"/>
          <w:szCs w:val="28"/>
        </w:rPr>
        <w:t>10 мая 2016 года №119-5</w:t>
      </w:r>
      <w:r w:rsidR="00E16668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132EFE" w:rsidRPr="00E16668" w:rsidRDefault="00132EFE" w:rsidP="00132EFE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2EFE" w:rsidRDefault="00132EFE" w:rsidP="00132EFE">
      <w:pPr>
        <w:jc w:val="both"/>
        <w:rPr>
          <w:rFonts w:ascii="Times New Roman" w:hAnsi="Times New Roman"/>
          <w:iCs/>
          <w:sz w:val="28"/>
          <w:szCs w:val="28"/>
        </w:rPr>
      </w:pPr>
      <w:r w:rsidRPr="00E16668">
        <w:rPr>
          <w:rFonts w:ascii="Times New Roman" w:hAnsi="Times New Roman"/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 w:rsidRPr="00E16668">
        <w:rPr>
          <w:rFonts w:ascii="Times New Roman" w:hAnsi="Times New Roman"/>
          <w:sz w:val="28"/>
          <w:szCs w:val="28"/>
        </w:rPr>
        <w:t>ПОСТАНОВЛЯЕТ:</w:t>
      </w:r>
    </w:p>
    <w:p w:rsidR="00E16668" w:rsidRPr="00E16668" w:rsidRDefault="00E16668" w:rsidP="00132EFE">
      <w:pPr>
        <w:jc w:val="both"/>
        <w:rPr>
          <w:rFonts w:ascii="Times New Roman" w:hAnsi="Times New Roman"/>
          <w:iCs/>
          <w:sz w:val="28"/>
          <w:szCs w:val="28"/>
        </w:rPr>
      </w:pPr>
    </w:p>
    <w:p w:rsidR="00132EFE" w:rsidRPr="00E16668" w:rsidRDefault="00132EFE" w:rsidP="008A4E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 xml:space="preserve">Не формировать окружную избирательную комиссию по подготовке и проведению дополнительных выборов депутата Собрания депутатов </w:t>
      </w:r>
      <w:r w:rsidR="00AE77B5">
        <w:rPr>
          <w:rFonts w:ascii="Times New Roman" w:hAnsi="Times New Roman"/>
          <w:sz w:val="28"/>
          <w:szCs w:val="28"/>
        </w:rPr>
        <w:t>Грушевского сельского</w:t>
      </w:r>
      <w:r w:rsidRPr="00E16668">
        <w:rPr>
          <w:rFonts w:ascii="Times New Roman" w:hAnsi="Times New Roman"/>
          <w:bCs/>
          <w:sz w:val="28"/>
          <w:szCs w:val="28"/>
        </w:rPr>
        <w:t xml:space="preserve"> поселения Аксайского района Росто</w:t>
      </w:r>
      <w:r w:rsidR="00E16668">
        <w:rPr>
          <w:rFonts w:ascii="Times New Roman" w:hAnsi="Times New Roman"/>
          <w:bCs/>
          <w:sz w:val="28"/>
          <w:szCs w:val="28"/>
        </w:rPr>
        <w:t>вской области четвертого созыва</w:t>
      </w:r>
      <w:r w:rsidRPr="00E16668">
        <w:rPr>
          <w:rFonts w:ascii="Times New Roman" w:hAnsi="Times New Roman"/>
          <w:bCs/>
          <w:sz w:val="28"/>
          <w:szCs w:val="28"/>
        </w:rPr>
        <w:t xml:space="preserve"> по одномандатному избирательному округу № </w:t>
      </w:r>
      <w:r w:rsidR="00AE77B5">
        <w:rPr>
          <w:rFonts w:ascii="Times New Roman" w:hAnsi="Times New Roman"/>
          <w:bCs/>
          <w:sz w:val="28"/>
          <w:szCs w:val="28"/>
        </w:rPr>
        <w:t>1</w:t>
      </w:r>
      <w:r w:rsidRPr="00E16668">
        <w:rPr>
          <w:rFonts w:ascii="Times New Roman" w:hAnsi="Times New Roman"/>
          <w:bCs/>
          <w:iCs/>
          <w:sz w:val="28"/>
          <w:szCs w:val="28"/>
        </w:rPr>
        <w:t>.</w:t>
      </w:r>
    </w:p>
    <w:p w:rsidR="00132EFE" w:rsidRPr="00E16668" w:rsidRDefault="00132EFE" w:rsidP="008A4E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 xml:space="preserve">Возложить полномочия окружной избирательной комиссии по дополнительным выборам депутата Собрания депутатов </w:t>
      </w:r>
      <w:r w:rsidR="00AE77B5">
        <w:rPr>
          <w:rFonts w:ascii="Times New Roman" w:hAnsi="Times New Roman"/>
          <w:sz w:val="28"/>
          <w:szCs w:val="28"/>
        </w:rPr>
        <w:t>Грушевского сельского</w:t>
      </w:r>
      <w:r w:rsidR="00AE77B5" w:rsidRPr="00E16668">
        <w:rPr>
          <w:rFonts w:ascii="Times New Roman" w:hAnsi="Times New Roman"/>
          <w:bCs/>
          <w:sz w:val="28"/>
          <w:szCs w:val="28"/>
        </w:rPr>
        <w:t xml:space="preserve"> </w:t>
      </w:r>
      <w:r w:rsidRPr="00E16668">
        <w:rPr>
          <w:rFonts w:ascii="Times New Roman" w:hAnsi="Times New Roman"/>
          <w:bCs/>
          <w:sz w:val="28"/>
          <w:szCs w:val="28"/>
        </w:rPr>
        <w:t>поселения Аксайского района Росто</w:t>
      </w:r>
      <w:r w:rsidR="00E16668">
        <w:rPr>
          <w:rFonts w:ascii="Times New Roman" w:hAnsi="Times New Roman"/>
          <w:bCs/>
          <w:sz w:val="28"/>
          <w:szCs w:val="28"/>
        </w:rPr>
        <w:t>вской области четвертого созыва</w:t>
      </w:r>
      <w:r w:rsidRPr="00E1666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AE77B5">
        <w:rPr>
          <w:rFonts w:ascii="Times New Roman" w:hAnsi="Times New Roman"/>
          <w:sz w:val="28"/>
          <w:szCs w:val="28"/>
        </w:rPr>
        <w:t>1</w:t>
      </w:r>
      <w:r w:rsidRPr="00E16668">
        <w:rPr>
          <w:rFonts w:ascii="Times New Roman" w:hAnsi="Times New Roman"/>
          <w:bCs/>
          <w:sz w:val="28"/>
          <w:szCs w:val="28"/>
        </w:rPr>
        <w:t xml:space="preserve"> на Территориальную избирательную комиссию Аксайского района Ростовской области</w:t>
      </w:r>
      <w:r w:rsidRPr="00E16668">
        <w:rPr>
          <w:rFonts w:ascii="Times New Roman" w:hAnsi="Times New Roman"/>
          <w:bCs/>
          <w:iCs/>
          <w:sz w:val="28"/>
          <w:szCs w:val="28"/>
        </w:rPr>
        <w:t>.</w:t>
      </w:r>
    </w:p>
    <w:p w:rsidR="00132EFE" w:rsidRPr="00E16668" w:rsidRDefault="00132EFE" w:rsidP="008A4E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bCs/>
          <w:iCs/>
          <w:sz w:val="28"/>
          <w:szCs w:val="28"/>
        </w:rPr>
        <w:t xml:space="preserve">Направить настоящее постановление в Избирательную комиссию Ростовской области. </w:t>
      </w:r>
    </w:p>
    <w:p w:rsidR="00B5661A" w:rsidRPr="00B5661A" w:rsidRDefault="00B5661A" w:rsidP="008A4EC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B5661A">
        <w:rPr>
          <w:rFonts w:ascii="Times New Roman" w:hAnsi="Times New Roman"/>
          <w:bCs/>
          <w:iCs/>
          <w:sz w:val="28"/>
          <w:szCs w:val="28"/>
        </w:rPr>
        <w:lastRenderedPageBreak/>
        <w:t>Опубликовать настоя</w:t>
      </w:r>
      <w:r w:rsidR="00AE77B5">
        <w:rPr>
          <w:rFonts w:ascii="Times New Roman" w:hAnsi="Times New Roman"/>
          <w:bCs/>
          <w:iCs/>
          <w:sz w:val="28"/>
          <w:szCs w:val="28"/>
        </w:rPr>
        <w:t>щее постановление в общественно -</w:t>
      </w:r>
      <w:r w:rsidRPr="00B5661A">
        <w:rPr>
          <w:rFonts w:ascii="Times New Roman" w:hAnsi="Times New Roman"/>
          <w:bCs/>
          <w:iCs/>
          <w:sz w:val="28"/>
          <w:szCs w:val="28"/>
        </w:rPr>
        <w:t>политической г</w:t>
      </w:r>
      <w:r>
        <w:rPr>
          <w:rFonts w:ascii="Times New Roman" w:hAnsi="Times New Roman"/>
          <w:bCs/>
          <w:iCs/>
          <w:sz w:val="28"/>
          <w:szCs w:val="28"/>
        </w:rPr>
        <w:t>азете Аксайского района «Победа».</w:t>
      </w:r>
      <w:r w:rsidR="000D73A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32EFE" w:rsidRDefault="00132EFE" w:rsidP="008A4E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 за исполнением настоящего постановления </w:t>
      </w:r>
      <w:r w:rsidR="00E16668">
        <w:rPr>
          <w:rFonts w:ascii="Times New Roman" w:hAnsi="Times New Roman"/>
          <w:iCs/>
          <w:sz w:val="28"/>
          <w:szCs w:val="28"/>
        </w:rPr>
        <w:t>возложить на секретаря комиссии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E0656">
        <w:rPr>
          <w:rFonts w:ascii="Times New Roman" w:hAnsi="Times New Roman"/>
          <w:iCs/>
          <w:sz w:val="28"/>
          <w:szCs w:val="28"/>
        </w:rPr>
        <w:t>Е.Ю. Соколинскую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32EFE" w:rsidRDefault="00132EFE" w:rsidP="000E2F58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32EFE" w:rsidRPr="00E16668" w:rsidRDefault="00132EFE" w:rsidP="000E2F58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16668" w:rsidRPr="00E16668" w:rsidRDefault="00E16668" w:rsidP="008A4ECB">
      <w:pPr>
        <w:spacing w:line="480" w:lineRule="auto"/>
        <w:rPr>
          <w:rFonts w:ascii="Times New Roman" w:hAnsi="Times New Roman"/>
          <w:sz w:val="28"/>
        </w:rPr>
      </w:pPr>
      <w:r w:rsidRPr="00E16668">
        <w:rPr>
          <w:rFonts w:ascii="Times New Roman" w:hAnsi="Times New Roman"/>
          <w:sz w:val="28"/>
        </w:rPr>
        <w:t>Председатель комиссии</w:t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A2226">
        <w:rPr>
          <w:rFonts w:ascii="Times New Roman" w:hAnsi="Times New Roman"/>
          <w:sz w:val="28"/>
        </w:rPr>
        <w:t>А.А. Малинникова</w:t>
      </w:r>
    </w:p>
    <w:p w:rsidR="00643FFF" w:rsidRPr="00E16668" w:rsidRDefault="00E16668" w:rsidP="008A4ECB">
      <w:pPr>
        <w:spacing w:line="480" w:lineRule="auto"/>
        <w:rPr>
          <w:rFonts w:ascii="Times New Roman" w:hAnsi="Times New Roman"/>
        </w:rPr>
      </w:pPr>
      <w:r w:rsidRPr="00E16668">
        <w:rPr>
          <w:rFonts w:ascii="Times New Roman" w:hAnsi="Times New Roman"/>
          <w:sz w:val="28"/>
        </w:rPr>
        <w:t>Секретарь комиссии</w:t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bookmarkStart w:id="0" w:name="_GoBack"/>
      <w:bookmarkEnd w:id="0"/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="007E0656">
        <w:rPr>
          <w:rFonts w:ascii="Times New Roman" w:hAnsi="Times New Roman"/>
          <w:sz w:val="28"/>
        </w:rPr>
        <w:t>Е.Ю. Соколинская</w:t>
      </w:r>
    </w:p>
    <w:sectPr w:rsidR="00643FFF" w:rsidRPr="00E16668" w:rsidSect="008A4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3D4"/>
    <w:multiLevelType w:val="hybridMultilevel"/>
    <w:tmpl w:val="5B8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396"/>
    <w:multiLevelType w:val="hybridMultilevel"/>
    <w:tmpl w:val="353C8F52"/>
    <w:lvl w:ilvl="0" w:tplc="94366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C"/>
    <w:rsid w:val="00075A32"/>
    <w:rsid w:val="00082DA6"/>
    <w:rsid w:val="000D73A7"/>
    <w:rsid w:val="000E2F58"/>
    <w:rsid w:val="000E46BE"/>
    <w:rsid w:val="00132EFE"/>
    <w:rsid w:val="00241798"/>
    <w:rsid w:val="00284A01"/>
    <w:rsid w:val="003A2226"/>
    <w:rsid w:val="004214AC"/>
    <w:rsid w:val="005A4F15"/>
    <w:rsid w:val="00641EE8"/>
    <w:rsid w:val="00643FFF"/>
    <w:rsid w:val="00653963"/>
    <w:rsid w:val="007E0656"/>
    <w:rsid w:val="00843C67"/>
    <w:rsid w:val="008A4ECB"/>
    <w:rsid w:val="008E16E5"/>
    <w:rsid w:val="0098384C"/>
    <w:rsid w:val="00AE77B5"/>
    <w:rsid w:val="00B5661A"/>
    <w:rsid w:val="00CF772A"/>
    <w:rsid w:val="00D90676"/>
    <w:rsid w:val="00E16668"/>
    <w:rsid w:val="00F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EF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132EF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a5">
    <w:name w:val="Заголовок"/>
    <w:basedOn w:val="a"/>
    <w:next w:val="a6"/>
    <w:semiHidden/>
    <w:rsid w:val="00132EF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2E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EF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F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EF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132EF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a5">
    <w:name w:val="Заголовок"/>
    <w:basedOn w:val="a"/>
    <w:next w:val="a6"/>
    <w:semiHidden/>
    <w:rsid w:val="00132EF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2E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EF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F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2018-05-15T09:31:00Z</cp:lastPrinted>
  <dcterms:created xsi:type="dcterms:W3CDTF">2020-05-15T09:10:00Z</dcterms:created>
  <dcterms:modified xsi:type="dcterms:W3CDTF">2020-05-19T08:33:00Z</dcterms:modified>
</cp:coreProperties>
</file>