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74" w:rsidRDefault="00E02674" w:rsidP="00E02674">
      <w:pPr>
        <w:pStyle w:val="a3"/>
        <w:spacing w:before="0" w:after="0"/>
        <w:jc w:val="center"/>
        <w:rPr>
          <w:b/>
          <w:sz w:val="32"/>
        </w:rPr>
      </w:pPr>
      <w:r>
        <w:rPr>
          <w:noProof/>
        </w:rPr>
        <w:drawing>
          <wp:inline distT="0" distB="0" distL="0" distR="0" wp14:anchorId="6EE59CDB" wp14:editId="79BF7C1C">
            <wp:extent cx="509270" cy="53467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534670"/>
                    </a:xfrm>
                    <a:prstGeom prst="rect">
                      <a:avLst/>
                    </a:prstGeom>
                    <a:solidFill>
                      <a:srgbClr val="FFFFFF"/>
                    </a:solidFill>
                    <a:ln>
                      <a:noFill/>
                    </a:ln>
                  </pic:spPr>
                </pic:pic>
              </a:graphicData>
            </a:graphic>
          </wp:inline>
        </w:drawing>
      </w:r>
    </w:p>
    <w:p w:rsidR="00E02674" w:rsidRDefault="00E02674" w:rsidP="00E02674">
      <w:pPr>
        <w:pStyle w:val="a3"/>
        <w:spacing w:before="0" w:after="0"/>
        <w:jc w:val="center"/>
        <w:rPr>
          <w:b/>
          <w:sz w:val="32"/>
        </w:rPr>
      </w:pPr>
      <w:r>
        <w:rPr>
          <w:b/>
          <w:sz w:val="32"/>
        </w:rPr>
        <w:t xml:space="preserve">ТЕРРИТОРИАЛЬНАЯ  ИЗБИРАТЕЛЬНАЯ  КОМИССИЯ </w:t>
      </w:r>
    </w:p>
    <w:p w:rsidR="00E02674" w:rsidRDefault="00E02674" w:rsidP="00E02674">
      <w:pPr>
        <w:jc w:val="center"/>
        <w:rPr>
          <w:b/>
          <w:sz w:val="32"/>
        </w:rPr>
      </w:pPr>
      <w:r>
        <w:rPr>
          <w:b/>
          <w:sz w:val="32"/>
        </w:rPr>
        <w:t xml:space="preserve">АКСАЙСКОГО  РАЙОНА  РОСТОВСКОЙ  ОБЛАСТИ  </w:t>
      </w:r>
    </w:p>
    <w:p w:rsidR="00E02674" w:rsidRDefault="00E02674" w:rsidP="00E02674">
      <w:pPr>
        <w:tabs>
          <w:tab w:val="left" w:pos="3630"/>
        </w:tabs>
        <w:jc w:val="center"/>
        <w:rPr>
          <w:b/>
          <w:sz w:val="28"/>
          <w:szCs w:val="28"/>
        </w:rPr>
      </w:pPr>
    </w:p>
    <w:p w:rsidR="00E02674" w:rsidRDefault="00E02674" w:rsidP="00E02674">
      <w:pPr>
        <w:tabs>
          <w:tab w:val="left" w:pos="3630"/>
        </w:tabs>
        <w:jc w:val="center"/>
        <w:rPr>
          <w:b/>
          <w:sz w:val="28"/>
          <w:szCs w:val="28"/>
        </w:rPr>
      </w:pPr>
      <w:r>
        <w:rPr>
          <w:b/>
          <w:sz w:val="28"/>
          <w:szCs w:val="28"/>
        </w:rPr>
        <w:t>ПОСТАНОВЛЕНИЕ</w:t>
      </w:r>
    </w:p>
    <w:p w:rsidR="00E02674" w:rsidRDefault="00E02674" w:rsidP="00E02674">
      <w:pPr>
        <w:tabs>
          <w:tab w:val="left" w:pos="6750"/>
        </w:tabs>
        <w:rPr>
          <w:b/>
          <w:sz w:val="28"/>
          <w:szCs w:val="28"/>
        </w:rPr>
      </w:pPr>
    </w:p>
    <w:p w:rsidR="00E02674" w:rsidRDefault="005B4447" w:rsidP="00E15383">
      <w:pPr>
        <w:shd w:val="clear" w:color="auto" w:fill="FFFFFF" w:themeFill="background1"/>
        <w:rPr>
          <w:sz w:val="28"/>
          <w:szCs w:val="28"/>
        </w:rPr>
      </w:pPr>
      <w:r>
        <w:rPr>
          <w:sz w:val="28"/>
          <w:szCs w:val="28"/>
          <w:shd w:val="clear" w:color="auto" w:fill="FFFFFF" w:themeFill="background1"/>
        </w:rPr>
        <w:t>2</w:t>
      </w:r>
      <w:r w:rsidR="00D54704">
        <w:rPr>
          <w:sz w:val="28"/>
          <w:szCs w:val="28"/>
          <w:shd w:val="clear" w:color="auto" w:fill="FFFFFF" w:themeFill="background1"/>
        </w:rPr>
        <w:t>1</w:t>
      </w:r>
      <w:r w:rsidR="00E02674" w:rsidRPr="00E15383">
        <w:rPr>
          <w:sz w:val="28"/>
          <w:szCs w:val="28"/>
          <w:shd w:val="clear" w:color="auto" w:fill="FFFFFF" w:themeFill="background1"/>
        </w:rPr>
        <w:t xml:space="preserve"> июня</w:t>
      </w:r>
      <w:r w:rsidR="00124608">
        <w:rPr>
          <w:sz w:val="28"/>
          <w:szCs w:val="28"/>
        </w:rPr>
        <w:t xml:space="preserve"> 201</w:t>
      </w:r>
      <w:r w:rsidR="00D54704">
        <w:rPr>
          <w:sz w:val="28"/>
          <w:szCs w:val="28"/>
        </w:rPr>
        <w:t>9</w:t>
      </w:r>
      <w:r w:rsidR="00124608">
        <w:rPr>
          <w:sz w:val="28"/>
          <w:szCs w:val="28"/>
        </w:rPr>
        <w:t xml:space="preserve">г. </w:t>
      </w:r>
      <w:r w:rsidR="00124608">
        <w:rPr>
          <w:sz w:val="28"/>
          <w:szCs w:val="28"/>
        </w:rPr>
        <w:tab/>
      </w:r>
      <w:r w:rsidR="00124608">
        <w:rPr>
          <w:sz w:val="28"/>
          <w:szCs w:val="28"/>
        </w:rPr>
        <w:tab/>
      </w:r>
      <w:r w:rsidR="00124608">
        <w:rPr>
          <w:sz w:val="28"/>
          <w:szCs w:val="28"/>
        </w:rPr>
        <w:tab/>
      </w:r>
      <w:r w:rsidR="00124608">
        <w:rPr>
          <w:sz w:val="28"/>
          <w:szCs w:val="28"/>
        </w:rPr>
        <w:tab/>
      </w:r>
      <w:r w:rsidR="00124608">
        <w:rPr>
          <w:sz w:val="28"/>
          <w:szCs w:val="28"/>
        </w:rPr>
        <w:tab/>
      </w:r>
      <w:r w:rsidR="00124608">
        <w:rPr>
          <w:sz w:val="28"/>
          <w:szCs w:val="28"/>
        </w:rPr>
        <w:tab/>
      </w:r>
      <w:r w:rsidR="00124608">
        <w:rPr>
          <w:sz w:val="28"/>
          <w:szCs w:val="28"/>
        </w:rPr>
        <w:tab/>
      </w:r>
      <w:r w:rsidR="00124608">
        <w:rPr>
          <w:sz w:val="28"/>
          <w:szCs w:val="28"/>
        </w:rPr>
        <w:tab/>
      </w:r>
      <w:r w:rsidR="00124608">
        <w:rPr>
          <w:sz w:val="28"/>
          <w:szCs w:val="28"/>
        </w:rPr>
        <w:tab/>
        <w:t xml:space="preserve">      </w:t>
      </w:r>
      <w:r w:rsidR="00E02674">
        <w:rPr>
          <w:sz w:val="28"/>
          <w:szCs w:val="28"/>
        </w:rPr>
        <w:t xml:space="preserve">№ </w:t>
      </w:r>
      <w:r w:rsidR="003967CC">
        <w:rPr>
          <w:sz w:val="28"/>
          <w:szCs w:val="28"/>
        </w:rPr>
        <w:t>1</w:t>
      </w:r>
      <w:r w:rsidR="00D54704">
        <w:rPr>
          <w:sz w:val="28"/>
          <w:szCs w:val="28"/>
        </w:rPr>
        <w:t>44</w:t>
      </w:r>
      <w:r w:rsidR="00E02674">
        <w:rPr>
          <w:sz w:val="28"/>
          <w:szCs w:val="28"/>
        </w:rPr>
        <w:t>-</w:t>
      </w:r>
      <w:r w:rsidR="00D54704">
        <w:rPr>
          <w:sz w:val="28"/>
          <w:szCs w:val="28"/>
        </w:rPr>
        <w:t>1</w:t>
      </w:r>
      <w:r w:rsidR="00AC5571">
        <w:rPr>
          <w:sz w:val="28"/>
          <w:szCs w:val="28"/>
        </w:rPr>
        <w:t>6</w:t>
      </w:r>
    </w:p>
    <w:p w:rsidR="00E02674" w:rsidRDefault="00E02674" w:rsidP="00E02674">
      <w:pPr>
        <w:tabs>
          <w:tab w:val="left" w:pos="6750"/>
        </w:tabs>
        <w:jc w:val="center"/>
        <w:rPr>
          <w:sz w:val="28"/>
          <w:szCs w:val="28"/>
        </w:rPr>
      </w:pPr>
      <w:r>
        <w:rPr>
          <w:sz w:val="28"/>
          <w:szCs w:val="28"/>
        </w:rPr>
        <w:t>г. Аксай</w:t>
      </w:r>
    </w:p>
    <w:p w:rsidR="00846DBE" w:rsidRDefault="00846DBE" w:rsidP="00E02674">
      <w:pPr>
        <w:tabs>
          <w:tab w:val="left" w:pos="6750"/>
        </w:tabs>
        <w:jc w:val="center"/>
        <w:rPr>
          <w:sz w:val="28"/>
          <w:szCs w:val="28"/>
        </w:rPr>
      </w:pPr>
    </w:p>
    <w:p w:rsidR="00846DBE" w:rsidRDefault="0097426E" w:rsidP="00D967EA">
      <w:pPr>
        <w:tabs>
          <w:tab w:val="left" w:pos="6750"/>
        </w:tabs>
        <w:ind w:left="1418" w:right="1417"/>
        <w:jc w:val="both"/>
        <w:rPr>
          <w:sz w:val="28"/>
          <w:szCs w:val="28"/>
        </w:rPr>
      </w:pPr>
      <w:r w:rsidRPr="0097426E">
        <w:rPr>
          <w:b/>
          <w:sz w:val="28"/>
          <w:szCs w:val="28"/>
        </w:rPr>
        <w:t>Об утверждении Положения</w:t>
      </w:r>
      <w:r w:rsidR="00F63705">
        <w:rPr>
          <w:b/>
          <w:sz w:val="28"/>
          <w:szCs w:val="28"/>
        </w:rPr>
        <w:t xml:space="preserve"> о</w:t>
      </w:r>
      <w:r>
        <w:rPr>
          <w:b/>
          <w:sz w:val="28"/>
          <w:szCs w:val="28"/>
        </w:rPr>
        <w:t xml:space="preserve"> </w:t>
      </w:r>
      <w:r w:rsidR="00A70158">
        <w:rPr>
          <w:b/>
          <w:sz w:val="28"/>
          <w:szCs w:val="28"/>
        </w:rPr>
        <w:t xml:space="preserve">Контрольно-ревизионной службе при Территориальной избирательной комиссии </w:t>
      </w:r>
      <w:r w:rsidR="00D54704" w:rsidRPr="00D54704">
        <w:rPr>
          <w:b/>
          <w:sz w:val="28"/>
          <w:szCs w:val="28"/>
        </w:rPr>
        <w:t xml:space="preserve">Аксайского района Ростовской области </w:t>
      </w:r>
    </w:p>
    <w:p w:rsidR="008F7AC7" w:rsidRPr="008F7AC7" w:rsidRDefault="008F7AC7" w:rsidP="008F7AC7">
      <w:pPr>
        <w:suppressAutoHyphens/>
        <w:spacing w:after="60" w:line="276" w:lineRule="auto"/>
        <w:ind w:firstLine="709"/>
        <w:jc w:val="both"/>
        <w:rPr>
          <w:kern w:val="28"/>
          <w:sz w:val="28"/>
          <w:szCs w:val="28"/>
        </w:rPr>
      </w:pPr>
    </w:p>
    <w:p w:rsidR="008F7AC7" w:rsidRPr="008F7AC7" w:rsidRDefault="00A70158" w:rsidP="00846DBE">
      <w:pPr>
        <w:ind w:firstLine="567"/>
        <w:jc w:val="both"/>
        <w:rPr>
          <w:spacing w:val="20"/>
          <w:sz w:val="28"/>
          <w:szCs w:val="28"/>
        </w:rPr>
      </w:pPr>
      <w:r w:rsidRPr="00A70158">
        <w:rPr>
          <w:sz w:val="28"/>
          <w:szCs w:val="28"/>
        </w:rPr>
        <w:t>В целях обеспечения деятельности Контрольно-ревизионной службы при Территориальной избирательной комиссии</w:t>
      </w:r>
      <w:r w:rsidR="00EA5F74" w:rsidRPr="00EA5F74">
        <w:rPr>
          <w:sz w:val="28"/>
          <w:szCs w:val="28"/>
          <w:lang w:val="x-none"/>
        </w:rPr>
        <w:t xml:space="preserve"> </w:t>
      </w:r>
      <w:r w:rsidR="00EA5F74">
        <w:rPr>
          <w:sz w:val="28"/>
          <w:szCs w:val="28"/>
        </w:rPr>
        <w:t xml:space="preserve">Аксайского района Ростовской области </w:t>
      </w:r>
      <w:r w:rsidR="00EA5F74" w:rsidRPr="00EA5F74">
        <w:rPr>
          <w:sz w:val="28"/>
          <w:szCs w:val="28"/>
          <w:lang w:val="x-none"/>
        </w:rPr>
        <w:t xml:space="preserve">при проведении </w:t>
      </w:r>
      <w:r w:rsidR="00EA5F74" w:rsidRPr="00EA5F74">
        <w:rPr>
          <w:sz w:val="28"/>
          <w:szCs w:val="28"/>
        </w:rPr>
        <w:t>дополнительных выборов депутата Собрания депутатов Аксайского городского поселения Аксайского района Ростовской области четвертого созыва по одномандатному избирательному округу № 8</w:t>
      </w:r>
      <w:r w:rsidRPr="00A70158">
        <w:rPr>
          <w:sz w:val="28"/>
          <w:szCs w:val="28"/>
        </w:rPr>
        <w:t xml:space="preserve"> </w:t>
      </w:r>
      <w:r>
        <w:rPr>
          <w:sz w:val="28"/>
          <w:szCs w:val="28"/>
        </w:rPr>
        <w:t>в соответствии со</w:t>
      </w:r>
      <w:r w:rsidRPr="005E418E">
        <w:rPr>
          <w:sz w:val="28"/>
          <w:szCs w:val="28"/>
        </w:rPr>
        <w:t xml:space="preserve"> статье</w:t>
      </w:r>
      <w:r>
        <w:rPr>
          <w:sz w:val="28"/>
          <w:szCs w:val="28"/>
        </w:rPr>
        <w:t>й 60 Федерального закона от 12.06.</w:t>
      </w:r>
      <w:r w:rsidRPr="005E418E">
        <w:rPr>
          <w:sz w:val="28"/>
          <w:szCs w:val="28"/>
        </w:rPr>
        <w:t>2002</w:t>
      </w:r>
      <w:r>
        <w:rPr>
          <w:sz w:val="28"/>
          <w:szCs w:val="28"/>
        </w:rPr>
        <w:t xml:space="preserve"> </w:t>
      </w:r>
      <w:r w:rsidRPr="005E418E">
        <w:rPr>
          <w:sz w:val="28"/>
          <w:szCs w:val="28"/>
        </w:rPr>
        <w:t xml:space="preserve">№ 67-ФЗ «Об основных гарантиях избирательных прав и права на участие </w:t>
      </w:r>
      <w:r>
        <w:rPr>
          <w:sz w:val="28"/>
          <w:szCs w:val="28"/>
        </w:rPr>
        <w:br/>
      </w:r>
      <w:r w:rsidRPr="005E418E">
        <w:rPr>
          <w:sz w:val="28"/>
          <w:szCs w:val="28"/>
        </w:rPr>
        <w:t>в референду</w:t>
      </w:r>
      <w:r>
        <w:rPr>
          <w:sz w:val="28"/>
          <w:szCs w:val="28"/>
        </w:rPr>
        <w:t xml:space="preserve">ме граждан Российской Федерации» и </w:t>
      </w:r>
      <w:r w:rsidRPr="00DD277F">
        <w:rPr>
          <w:sz w:val="28"/>
          <w:szCs w:val="28"/>
        </w:rPr>
        <w:t>стать</w:t>
      </w:r>
      <w:r>
        <w:rPr>
          <w:sz w:val="28"/>
          <w:szCs w:val="28"/>
        </w:rPr>
        <w:t>ей</w:t>
      </w:r>
      <w:r w:rsidRPr="00DD277F">
        <w:rPr>
          <w:sz w:val="28"/>
          <w:szCs w:val="28"/>
        </w:rPr>
        <w:t xml:space="preserve"> 54 Областного закона от 12.05.2016 № 525-ЗС «О выборах и референдумах в Ростовской области»</w:t>
      </w:r>
    </w:p>
    <w:p w:rsidR="008F7AC7" w:rsidRPr="008F7AC7" w:rsidRDefault="008F7AC7" w:rsidP="008F7AC7">
      <w:pPr>
        <w:suppressAutoHyphens/>
        <w:ind w:firstLine="709"/>
        <w:jc w:val="both"/>
        <w:rPr>
          <w:kern w:val="28"/>
          <w:sz w:val="28"/>
          <w:szCs w:val="28"/>
        </w:rPr>
      </w:pPr>
    </w:p>
    <w:p w:rsidR="008F7AC7" w:rsidRPr="008F7AC7" w:rsidRDefault="008F7AC7" w:rsidP="00D967EA">
      <w:pPr>
        <w:suppressAutoHyphens/>
        <w:spacing w:before="60" w:after="60"/>
        <w:ind w:right="-1"/>
        <w:jc w:val="both"/>
        <w:rPr>
          <w:sz w:val="28"/>
          <w:szCs w:val="28"/>
        </w:rPr>
      </w:pPr>
      <w:r w:rsidRPr="008F7AC7">
        <w:rPr>
          <w:kern w:val="28"/>
          <w:sz w:val="28"/>
          <w:szCs w:val="28"/>
        </w:rPr>
        <w:t xml:space="preserve">Территориальная избирательная комиссия </w:t>
      </w:r>
      <w:r>
        <w:rPr>
          <w:kern w:val="28"/>
          <w:sz w:val="28"/>
          <w:szCs w:val="28"/>
        </w:rPr>
        <w:t>Аксайского района</w:t>
      </w:r>
      <w:r w:rsidR="00846DBE">
        <w:rPr>
          <w:kern w:val="28"/>
          <w:sz w:val="28"/>
          <w:szCs w:val="28"/>
        </w:rPr>
        <w:t xml:space="preserve"> </w:t>
      </w:r>
      <w:r w:rsidRPr="008F7AC7">
        <w:rPr>
          <w:sz w:val="28"/>
          <w:szCs w:val="28"/>
        </w:rPr>
        <w:t>ПОСТАНОВЛЯЕТ:</w:t>
      </w:r>
    </w:p>
    <w:p w:rsidR="008F7AC7" w:rsidRPr="008F7AC7" w:rsidRDefault="008F7AC7" w:rsidP="008F7AC7">
      <w:pPr>
        <w:rPr>
          <w:sz w:val="28"/>
          <w:szCs w:val="28"/>
        </w:rPr>
      </w:pPr>
    </w:p>
    <w:p w:rsidR="00EA5F74" w:rsidRPr="00A70158" w:rsidRDefault="00EA5F74" w:rsidP="00D967EA">
      <w:pPr>
        <w:pStyle w:val="a4"/>
        <w:numPr>
          <w:ilvl w:val="0"/>
          <w:numId w:val="17"/>
        </w:numPr>
        <w:tabs>
          <w:tab w:val="left" w:pos="993"/>
        </w:tabs>
        <w:suppressAutoHyphens/>
        <w:spacing w:line="360" w:lineRule="auto"/>
        <w:ind w:left="0" w:firstLine="567"/>
        <w:jc w:val="both"/>
        <w:rPr>
          <w:bCs/>
          <w:sz w:val="28"/>
          <w:szCs w:val="20"/>
        </w:rPr>
      </w:pPr>
      <w:r w:rsidRPr="00A70158">
        <w:rPr>
          <w:sz w:val="28"/>
          <w:szCs w:val="20"/>
        </w:rPr>
        <w:t>Утвердить прилагаем</w:t>
      </w:r>
      <w:r w:rsidR="0097426E" w:rsidRPr="00A70158">
        <w:rPr>
          <w:sz w:val="28"/>
          <w:szCs w:val="20"/>
        </w:rPr>
        <w:t>ое</w:t>
      </w:r>
      <w:r w:rsidRPr="00A70158">
        <w:rPr>
          <w:sz w:val="28"/>
          <w:szCs w:val="20"/>
        </w:rPr>
        <w:t xml:space="preserve"> </w:t>
      </w:r>
      <w:r w:rsidR="0097426E" w:rsidRPr="00A70158">
        <w:rPr>
          <w:sz w:val="28"/>
          <w:szCs w:val="20"/>
        </w:rPr>
        <w:t>Положение о</w:t>
      </w:r>
      <w:r w:rsidRPr="00A70158">
        <w:rPr>
          <w:sz w:val="28"/>
          <w:szCs w:val="20"/>
        </w:rPr>
        <w:t xml:space="preserve"> </w:t>
      </w:r>
      <w:r w:rsidR="00A70158" w:rsidRPr="00A70158">
        <w:rPr>
          <w:bCs/>
          <w:sz w:val="28"/>
          <w:szCs w:val="20"/>
        </w:rPr>
        <w:t xml:space="preserve">Контрольно-ревизионной службе при Территориальной избирательной комиссии Аксайского района Ростовской области </w:t>
      </w:r>
    </w:p>
    <w:p w:rsidR="00A70158" w:rsidRDefault="00A70158" w:rsidP="00D967EA">
      <w:pPr>
        <w:pStyle w:val="a4"/>
        <w:numPr>
          <w:ilvl w:val="0"/>
          <w:numId w:val="17"/>
        </w:numPr>
        <w:tabs>
          <w:tab w:val="left" w:pos="993"/>
        </w:tabs>
        <w:suppressAutoHyphens/>
        <w:spacing w:line="360" w:lineRule="auto"/>
        <w:ind w:left="0" w:firstLine="567"/>
        <w:jc w:val="both"/>
        <w:rPr>
          <w:sz w:val="28"/>
          <w:szCs w:val="20"/>
        </w:rPr>
      </w:pPr>
      <w:r w:rsidRPr="00A70158">
        <w:rPr>
          <w:sz w:val="28"/>
          <w:szCs w:val="20"/>
        </w:rPr>
        <w:t xml:space="preserve"> Признать утратившим силу постановление Территориальной избирательной комиссии </w:t>
      </w:r>
      <w:r>
        <w:rPr>
          <w:sz w:val="28"/>
          <w:szCs w:val="20"/>
        </w:rPr>
        <w:t>Аксайского района Ростовской области</w:t>
      </w:r>
      <w:r w:rsidRPr="00A70158">
        <w:rPr>
          <w:sz w:val="28"/>
          <w:szCs w:val="20"/>
        </w:rPr>
        <w:t xml:space="preserve"> от </w:t>
      </w:r>
      <w:r>
        <w:rPr>
          <w:sz w:val="28"/>
          <w:szCs w:val="20"/>
        </w:rPr>
        <w:t>22.06.2018</w:t>
      </w:r>
      <w:r w:rsidRPr="00A70158">
        <w:rPr>
          <w:sz w:val="28"/>
          <w:szCs w:val="20"/>
        </w:rPr>
        <w:t xml:space="preserve"> № </w:t>
      </w:r>
      <w:r>
        <w:rPr>
          <w:sz w:val="28"/>
          <w:szCs w:val="20"/>
        </w:rPr>
        <w:t>109-7</w:t>
      </w:r>
      <w:r w:rsidRPr="00A70158">
        <w:rPr>
          <w:sz w:val="28"/>
          <w:szCs w:val="20"/>
        </w:rPr>
        <w:t xml:space="preserve"> </w:t>
      </w:r>
    </w:p>
    <w:p w:rsidR="008F7AC7" w:rsidRPr="00A70158" w:rsidRDefault="008F7AC7" w:rsidP="00D967EA">
      <w:pPr>
        <w:pStyle w:val="a4"/>
        <w:numPr>
          <w:ilvl w:val="0"/>
          <w:numId w:val="17"/>
        </w:numPr>
        <w:tabs>
          <w:tab w:val="left" w:pos="993"/>
        </w:tabs>
        <w:suppressAutoHyphens/>
        <w:spacing w:line="360" w:lineRule="auto"/>
        <w:ind w:left="0" w:firstLine="567"/>
        <w:jc w:val="both"/>
        <w:rPr>
          <w:sz w:val="28"/>
          <w:szCs w:val="20"/>
        </w:rPr>
      </w:pPr>
      <w:r w:rsidRPr="00A70158">
        <w:rPr>
          <w:sz w:val="28"/>
          <w:szCs w:val="28"/>
        </w:rPr>
        <w:t> </w:t>
      </w:r>
      <w:r w:rsidRPr="00A70158">
        <w:rPr>
          <w:sz w:val="28"/>
          <w:szCs w:val="20"/>
        </w:rPr>
        <w:t xml:space="preserve">Разместить настоящее постановление на сайте </w:t>
      </w:r>
      <w:r w:rsidR="00792B45" w:rsidRPr="00A70158">
        <w:rPr>
          <w:sz w:val="28"/>
          <w:szCs w:val="28"/>
        </w:rPr>
        <w:t>Территориальной избирательной комиссии Аксайского района</w:t>
      </w:r>
      <w:r w:rsidRPr="00A70158">
        <w:rPr>
          <w:sz w:val="28"/>
          <w:szCs w:val="28"/>
        </w:rPr>
        <w:t xml:space="preserve"> </w:t>
      </w:r>
      <w:r w:rsidRPr="00A70158">
        <w:rPr>
          <w:sz w:val="28"/>
          <w:szCs w:val="20"/>
        </w:rPr>
        <w:t>в информационно-телекоммуникационной сети «Интернет».</w:t>
      </w:r>
    </w:p>
    <w:p w:rsidR="00D967EA" w:rsidRDefault="00D967EA" w:rsidP="00D967EA">
      <w:pPr>
        <w:jc w:val="both"/>
        <w:rPr>
          <w:bCs/>
          <w:iCs/>
          <w:sz w:val="28"/>
          <w:szCs w:val="28"/>
        </w:rPr>
      </w:pPr>
    </w:p>
    <w:p w:rsidR="00371396" w:rsidRDefault="00371396" w:rsidP="00371396">
      <w:pPr>
        <w:spacing w:line="480" w:lineRule="auto"/>
        <w:jc w:val="both"/>
        <w:rPr>
          <w:bCs/>
          <w:iCs/>
          <w:sz w:val="28"/>
          <w:szCs w:val="28"/>
        </w:rPr>
      </w:pPr>
      <w:r>
        <w:rPr>
          <w:bCs/>
          <w:iCs/>
          <w:sz w:val="28"/>
          <w:szCs w:val="28"/>
        </w:rPr>
        <w:t>Председатель комиссии</w:t>
      </w:r>
      <w:r>
        <w:rPr>
          <w:bCs/>
          <w:iCs/>
          <w:sz w:val="28"/>
          <w:szCs w:val="28"/>
        </w:rPr>
        <w:tab/>
      </w:r>
      <w:r>
        <w:rPr>
          <w:bCs/>
          <w:iCs/>
          <w:sz w:val="28"/>
          <w:szCs w:val="28"/>
        </w:rPr>
        <w:tab/>
      </w:r>
      <w:r>
        <w:rPr>
          <w:bCs/>
          <w:iCs/>
          <w:sz w:val="28"/>
          <w:szCs w:val="28"/>
        </w:rPr>
        <w:tab/>
      </w:r>
      <w:r>
        <w:rPr>
          <w:bCs/>
          <w:iCs/>
          <w:sz w:val="28"/>
          <w:szCs w:val="28"/>
        </w:rPr>
        <w:tab/>
      </w:r>
      <w:r>
        <w:rPr>
          <w:bCs/>
          <w:iCs/>
          <w:sz w:val="28"/>
          <w:szCs w:val="28"/>
        </w:rPr>
        <w:tab/>
        <w:t xml:space="preserve">А.А. </w:t>
      </w:r>
      <w:proofErr w:type="spellStart"/>
      <w:r>
        <w:rPr>
          <w:bCs/>
          <w:iCs/>
          <w:sz w:val="28"/>
          <w:szCs w:val="28"/>
        </w:rPr>
        <w:t>Малинникова</w:t>
      </w:r>
      <w:proofErr w:type="spellEnd"/>
    </w:p>
    <w:p w:rsidR="00D967EA" w:rsidRDefault="00371396" w:rsidP="00D967EA">
      <w:pPr>
        <w:spacing w:line="480" w:lineRule="auto"/>
        <w:jc w:val="both"/>
        <w:rPr>
          <w:bCs/>
          <w:iCs/>
          <w:sz w:val="28"/>
          <w:szCs w:val="28"/>
        </w:rPr>
      </w:pPr>
      <w:r>
        <w:rPr>
          <w:bCs/>
          <w:iCs/>
          <w:sz w:val="28"/>
          <w:szCs w:val="28"/>
        </w:rPr>
        <w:t>Секретарь комиссии</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t>Е.Ю. Соколинская</w:t>
      </w:r>
    </w:p>
    <w:p w:rsidR="00D967EA" w:rsidRDefault="00D967EA" w:rsidP="00D967EA">
      <w:pPr>
        <w:spacing w:line="480" w:lineRule="auto"/>
        <w:jc w:val="both"/>
        <w:rPr>
          <w:bCs/>
          <w:iCs/>
          <w:sz w:val="28"/>
          <w:szCs w:val="28"/>
        </w:rPr>
        <w:sectPr w:rsidR="00D967EA" w:rsidSect="00D967EA">
          <w:headerReference w:type="even" r:id="rId8"/>
          <w:headerReference w:type="default" r:id="rId9"/>
          <w:pgSz w:w="11906" w:h="16838"/>
          <w:pgMar w:top="568" w:right="850" w:bottom="709" w:left="1701" w:header="454" w:footer="454" w:gutter="0"/>
          <w:cols w:space="720"/>
          <w:titlePg/>
          <w:docGrid w:linePitch="326"/>
        </w:sectPr>
      </w:pPr>
    </w:p>
    <w:p w:rsidR="008F7AC7" w:rsidRPr="008F7AC7" w:rsidRDefault="008F7AC7" w:rsidP="00D967EA">
      <w:pPr>
        <w:suppressAutoHyphens/>
        <w:autoSpaceDE w:val="0"/>
        <w:autoSpaceDN w:val="0"/>
        <w:adjustRightInd w:val="0"/>
        <w:ind w:left="3969" w:right="-2"/>
        <w:jc w:val="center"/>
        <w:outlineLvl w:val="0"/>
        <w:rPr>
          <w:sz w:val="22"/>
          <w:szCs w:val="22"/>
        </w:rPr>
      </w:pPr>
      <w:r w:rsidRPr="008F7AC7">
        <w:rPr>
          <w:sz w:val="22"/>
          <w:szCs w:val="22"/>
        </w:rPr>
        <w:lastRenderedPageBreak/>
        <w:t>УТВЕРЖДЕН</w:t>
      </w:r>
      <w:r w:rsidR="0097426E">
        <w:rPr>
          <w:sz w:val="22"/>
          <w:szCs w:val="22"/>
        </w:rPr>
        <w:t>О</w:t>
      </w:r>
    </w:p>
    <w:p w:rsidR="008F7AC7" w:rsidRPr="008F7AC7" w:rsidRDefault="008F7AC7" w:rsidP="00D967EA">
      <w:pPr>
        <w:shd w:val="clear" w:color="auto" w:fill="FFFFFF" w:themeFill="background1"/>
        <w:suppressAutoHyphens/>
        <w:autoSpaceDE w:val="0"/>
        <w:autoSpaceDN w:val="0"/>
        <w:adjustRightInd w:val="0"/>
        <w:ind w:left="3969" w:right="-2"/>
        <w:jc w:val="center"/>
        <w:outlineLvl w:val="0"/>
        <w:rPr>
          <w:sz w:val="22"/>
          <w:szCs w:val="22"/>
        </w:rPr>
      </w:pPr>
      <w:r w:rsidRPr="008F7AC7">
        <w:rPr>
          <w:sz w:val="22"/>
          <w:szCs w:val="22"/>
        </w:rPr>
        <w:t xml:space="preserve">постановлением Территориальной избирательной комиссии </w:t>
      </w:r>
      <w:r w:rsidR="00792B45" w:rsidRPr="00FE0E6A">
        <w:rPr>
          <w:sz w:val="22"/>
          <w:szCs w:val="22"/>
        </w:rPr>
        <w:t>Аксайского района</w:t>
      </w:r>
    </w:p>
    <w:p w:rsidR="008F7AC7" w:rsidRPr="008F7AC7" w:rsidRDefault="008F7AC7" w:rsidP="00D967EA">
      <w:pPr>
        <w:suppressAutoHyphens/>
        <w:ind w:left="3969"/>
        <w:jc w:val="center"/>
        <w:rPr>
          <w:sz w:val="22"/>
          <w:szCs w:val="22"/>
        </w:rPr>
      </w:pPr>
      <w:r w:rsidRPr="008F7AC7">
        <w:rPr>
          <w:sz w:val="22"/>
          <w:szCs w:val="22"/>
        </w:rPr>
        <w:t>от «</w:t>
      </w:r>
      <w:r w:rsidR="00792B45">
        <w:rPr>
          <w:sz w:val="22"/>
          <w:szCs w:val="22"/>
        </w:rPr>
        <w:t>2</w:t>
      </w:r>
      <w:r w:rsidR="00D54704">
        <w:rPr>
          <w:sz w:val="22"/>
          <w:szCs w:val="22"/>
        </w:rPr>
        <w:t>1</w:t>
      </w:r>
      <w:r w:rsidRPr="008F7AC7">
        <w:rPr>
          <w:sz w:val="22"/>
          <w:szCs w:val="22"/>
        </w:rPr>
        <w:t>»</w:t>
      </w:r>
      <w:r w:rsidR="00D967EA">
        <w:rPr>
          <w:sz w:val="22"/>
          <w:szCs w:val="22"/>
        </w:rPr>
        <w:t xml:space="preserve"> </w:t>
      </w:r>
      <w:r w:rsidR="00792B45">
        <w:rPr>
          <w:sz w:val="22"/>
          <w:szCs w:val="22"/>
        </w:rPr>
        <w:t>июня</w:t>
      </w:r>
      <w:r w:rsidRPr="008F7AC7">
        <w:rPr>
          <w:sz w:val="22"/>
          <w:szCs w:val="22"/>
        </w:rPr>
        <w:t xml:space="preserve"> 20</w:t>
      </w:r>
      <w:r w:rsidR="00792B45">
        <w:rPr>
          <w:sz w:val="22"/>
          <w:szCs w:val="22"/>
        </w:rPr>
        <w:t>1</w:t>
      </w:r>
      <w:r w:rsidR="00D54704">
        <w:rPr>
          <w:sz w:val="22"/>
          <w:szCs w:val="22"/>
        </w:rPr>
        <w:t>9</w:t>
      </w:r>
      <w:r w:rsidRPr="008F7AC7">
        <w:rPr>
          <w:sz w:val="22"/>
          <w:szCs w:val="22"/>
        </w:rPr>
        <w:t>г. № </w:t>
      </w:r>
      <w:r w:rsidR="00792B45">
        <w:rPr>
          <w:sz w:val="22"/>
          <w:szCs w:val="22"/>
        </w:rPr>
        <w:t>1</w:t>
      </w:r>
      <w:r w:rsidR="00D54704">
        <w:rPr>
          <w:sz w:val="22"/>
          <w:szCs w:val="22"/>
        </w:rPr>
        <w:t>44</w:t>
      </w:r>
      <w:r w:rsidR="00792B45">
        <w:rPr>
          <w:sz w:val="22"/>
          <w:szCs w:val="22"/>
        </w:rPr>
        <w:t>-</w:t>
      </w:r>
      <w:r w:rsidR="00D54704">
        <w:rPr>
          <w:sz w:val="22"/>
          <w:szCs w:val="22"/>
        </w:rPr>
        <w:t>1</w:t>
      </w:r>
      <w:r w:rsidR="00A70158">
        <w:rPr>
          <w:sz w:val="22"/>
          <w:szCs w:val="22"/>
        </w:rPr>
        <w:t>6</w:t>
      </w:r>
    </w:p>
    <w:p w:rsidR="00D967EA" w:rsidRDefault="00D967EA" w:rsidP="00505CA3">
      <w:pPr>
        <w:keepNext/>
        <w:tabs>
          <w:tab w:val="right" w:pos="9639"/>
        </w:tabs>
        <w:suppressAutoHyphens/>
        <w:jc w:val="center"/>
        <w:outlineLvl w:val="0"/>
        <w:rPr>
          <w:kern w:val="28"/>
          <w:sz w:val="28"/>
          <w:szCs w:val="20"/>
        </w:rPr>
      </w:pPr>
    </w:p>
    <w:p w:rsidR="00D967EA" w:rsidRDefault="00D967EA" w:rsidP="00505CA3">
      <w:pPr>
        <w:keepNext/>
        <w:tabs>
          <w:tab w:val="right" w:pos="9639"/>
        </w:tabs>
        <w:suppressAutoHyphens/>
        <w:jc w:val="center"/>
        <w:outlineLvl w:val="0"/>
        <w:rPr>
          <w:kern w:val="28"/>
          <w:sz w:val="28"/>
          <w:szCs w:val="20"/>
        </w:rPr>
      </w:pPr>
    </w:p>
    <w:p w:rsidR="00B02E84" w:rsidRDefault="0097426E" w:rsidP="00505CA3">
      <w:pPr>
        <w:keepNext/>
        <w:tabs>
          <w:tab w:val="right" w:pos="9639"/>
        </w:tabs>
        <w:suppressAutoHyphens/>
        <w:jc w:val="center"/>
        <w:outlineLvl w:val="0"/>
        <w:rPr>
          <w:kern w:val="28"/>
          <w:sz w:val="28"/>
          <w:szCs w:val="20"/>
        </w:rPr>
      </w:pPr>
      <w:r>
        <w:rPr>
          <w:kern w:val="28"/>
          <w:sz w:val="28"/>
          <w:szCs w:val="20"/>
        </w:rPr>
        <w:t>ПОЛОЖЕНИЕ</w:t>
      </w:r>
    </w:p>
    <w:p w:rsidR="00A70158" w:rsidRDefault="00A70158" w:rsidP="00505CA3">
      <w:pPr>
        <w:keepNext/>
        <w:tabs>
          <w:tab w:val="right" w:pos="9639"/>
        </w:tabs>
        <w:suppressAutoHyphens/>
        <w:jc w:val="center"/>
        <w:outlineLvl w:val="0"/>
        <w:rPr>
          <w:kern w:val="28"/>
          <w:sz w:val="28"/>
          <w:szCs w:val="20"/>
        </w:rPr>
      </w:pPr>
      <w:r w:rsidRPr="00A70158">
        <w:rPr>
          <w:kern w:val="28"/>
          <w:sz w:val="28"/>
          <w:szCs w:val="20"/>
        </w:rPr>
        <w:t>о Контрольно-ревизионной службе при Территориальной избирательной комиссии Аксайского района Ростовской области</w:t>
      </w:r>
    </w:p>
    <w:p w:rsidR="00A70158" w:rsidRDefault="00A70158" w:rsidP="00505CA3">
      <w:pPr>
        <w:keepNext/>
        <w:tabs>
          <w:tab w:val="right" w:pos="9639"/>
        </w:tabs>
        <w:suppressAutoHyphens/>
        <w:jc w:val="center"/>
        <w:outlineLvl w:val="0"/>
        <w:rPr>
          <w:kern w:val="28"/>
          <w:sz w:val="28"/>
          <w:szCs w:val="20"/>
        </w:rPr>
      </w:pPr>
    </w:p>
    <w:p w:rsidR="00A70158" w:rsidRDefault="00A70158" w:rsidP="00A70158">
      <w:pPr>
        <w:jc w:val="center"/>
        <w:rPr>
          <w:rFonts w:eastAsia="Calibri"/>
          <w:sz w:val="28"/>
          <w:szCs w:val="28"/>
          <w:lang w:eastAsia="en-US"/>
        </w:rPr>
      </w:pPr>
      <w:r w:rsidRPr="00494B1D">
        <w:rPr>
          <w:rFonts w:eastAsia="Calibri"/>
          <w:sz w:val="28"/>
          <w:szCs w:val="28"/>
          <w:lang w:eastAsia="en-US"/>
        </w:rPr>
        <w:t>1. Общие положения</w:t>
      </w:r>
    </w:p>
    <w:p w:rsidR="00A70158" w:rsidRPr="00494B1D" w:rsidRDefault="00A70158" w:rsidP="00A70158">
      <w:pPr>
        <w:jc w:val="center"/>
        <w:rPr>
          <w:rFonts w:eastAsia="Calibri"/>
          <w:sz w:val="28"/>
          <w:szCs w:val="28"/>
          <w:lang w:eastAsia="en-US"/>
        </w:rPr>
      </w:pP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1.1. Контрольно-ревизионная служба при Территориальной избирательной комиссии </w:t>
      </w:r>
      <w:r>
        <w:rPr>
          <w:rFonts w:eastAsia="Calibri"/>
          <w:sz w:val="28"/>
          <w:szCs w:val="28"/>
          <w:lang w:eastAsia="en-US"/>
        </w:rPr>
        <w:t xml:space="preserve">Аксайского района Ростовской области </w:t>
      </w:r>
      <w:r w:rsidRPr="00494B1D">
        <w:rPr>
          <w:rFonts w:eastAsia="Calibri"/>
          <w:sz w:val="28"/>
          <w:szCs w:val="28"/>
          <w:lang w:eastAsia="en-US"/>
        </w:rPr>
        <w:t>(далее – КРС) создается Территориальной избирательной комисси</w:t>
      </w:r>
      <w:r>
        <w:rPr>
          <w:rFonts w:eastAsia="Calibri"/>
          <w:sz w:val="28"/>
          <w:szCs w:val="28"/>
          <w:lang w:eastAsia="en-US"/>
        </w:rPr>
        <w:t>ей</w:t>
      </w:r>
      <w:r w:rsidRPr="00494B1D">
        <w:rPr>
          <w:rFonts w:eastAsia="Calibri"/>
          <w:sz w:val="28"/>
          <w:szCs w:val="28"/>
          <w:lang w:eastAsia="en-US"/>
        </w:rPr>
        <w:t xml:space="preserve"> </w:t>
      </w:r>
      <w:r>
        <w:rPr>
          <w:rFonts w:eastAsia="Calibri"/>
          <w:sz w:val="28"/>
          <w:szCs w:val="28"/>
          <w:lang w:eastAsia="en-US"/>
        </w:rPr>
        <w:t>Аксайского района Ростовской области</w:t>
      </w:r>
      <w:r w:rsidRPr="00494B1D">
        <w:rPr>
          <w:rFonts w:eastAsia="Calibri"/>
          <w:sz w:val="28"/>
          <w:szCs w:val="28"/>
          <w:lang w:eastAsia="en-US"/>
        </w:rPr>
        <w:t xml:space="preserve"> (далее – Комиссия) на основании статьи 60 Федерального закона от 12.06.2002</w:t>
      </w:r>
      <w:r w:rsidR="00752AFD">
        <w:rPr>
          <w:rFonts w:eastAsia="Calibri"/>
          <w:sz w:val="28"/>
          <w:szCs w:val="28"/>
          <w:lang w:eastAsia="en-US"/>
        </w:rPr>
        <w:t xml:space="preserve"> </w:t>
      </w:r>
      <w:r w:rsidRPr="00494B1D">
        <w:rPr>
          <w:rFonts w:eastAsia="Calibri"/>
          <w:sz w:val="28"/>
          <w:szCs w:val="28"/>
          <w:lang w:eastAsia="en-US"/>
        </w:rPr>
        <w:t>№</w:t>
      </w:r>
      <w:r>
        <w:rPr>
          <w:rFonts w:eastAsia="Calibri"/>
          <w:sz w:val="28"/>
          <w:szCs w:val="28"/>
          <w:lang w:eastAsia="en-US"/>
        </w:rPr>
        <w:t xml:space="preserve"> </w:t>
      </w:r>
      <w:r w:rsidRPr="00494B1D">
        <w:rPr>
          <w:rFonts w:eastAsia="Calibri"/>
          <w:sz w:val="28"/>
          <w:szCs w:val="28"/>
          <w:lang w:eastAsia="en-US"/>
        </w:rPr>
        <w:t>67-ФЗ «Об основных гарантиях избирательных прав и права на участие в референдуме граждан Российской Федерации» и статьи 54 Областного закона от 12.05.2016 № 525-ЗС «О выборах и референдумах в Ростовской области».</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1.2. Положение о КРС утверждается Комиссией.</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Ростовской области, областными законами, актами органов местного самоуправления, нормативными актами Центральной избирательной комиссии Российской Федерации, Избирательной комиссии Ростовской области и настоящим Положением о Контрольно-ревизионной службе при </w:t>
      </w:r>
      <w:r w:rsidRPr="00DD277F">
        <w:rPr>
          <w:rFonts w:eastAsia="Calibri"/>
          <w:sz w:val="28"/>
          <w:szCs w:val="28"/>
          <w:lang w:eastAsia="en-US"/>
        </w:rPr>
        <w:t>Территориальной избирательной комиссии города Батайска</w:t>
      </w:r>
      <w:r w:rsidRPr="00494B1D">
        <w:rPr>
          <w:rFonts w:eastAsia="Calibri"/>
          <w:sz w:val="28"/>
          <w:szCs w:val="28"/>
          <w:lang w:eastAsia="en-US"/>
        </w:rPr>
        <w:t xml:space="preserve"> (далее – Положение).</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1.4. КРС осуществляет свою деятельность в соответствии </w:t>
      </w:r>
      <w:r>
        <w:rPr>
          <w:rFonts w:eastAsia="Calibri"/>
          <w:sz w:val="28"/>
          <w:szCs w:val="28"/>
          <w:lang w:eastAsia="en-US"/>
        </w:rPr>
        <w:br/>
      </w:r>
      <w:r w:rsidRPr="00494B1D">
        <w:rPr>
          <w:rFonts w:eastAsia="Calibri"/>
          <w:sz w:val="28"/>
          <w:szCs w:val="28"/>
          <w:lang w:eastAsia="en-US"/>
        </w:rPr>
        <w:t>с утвержденными Комиссией планами мероприятий, календарными планами, а также распоряжениями председателя Комиссии.</w:t>
      </w:r>
    </w:p>
    <w:p w:rsidR="00A70158" w:rsidRDefault="00A70158" w:rsidP="00A70158">
      <w:pPr>
        <w:jc w:val="center"/>
        <w:rPr>
          <w:rFonts w:eastAsia="Calibri"/>
          <w:sz w:val="28"/>
          <w:szCs w:val="28"/>
          <w:lang w:eastAsia="en-US"/>
        </w:rPr>
      </w:pPr>
      <w:r w:rsidRPr="00494B1D">
        <w:rPr>
          <w:rFonts w:eastAsia="Calibri"/>
          <w:sz w:val="28"/>
          <w:szCs w:val="28"/>
          <w:lang w:eastAsia="en-US"/>
        </w:rPr>
        <w:t>1.5. При официальной переписке КРС использует бланки Комиссии.</w:t>
      </w:r>
    </w:p>
    <w:p w:rsidR="00A70158" w:rsidRDefault="00A70158" w:rsidP="00A70158">
      <w:pPr>
        <w:jc w:val="center"/>
        <w:rPr>
          <w:rFonts w:eastAsia="Calibri"/>
          <w:sz w:val="28"/>
          <w:szCs w:val="28"/>
          <w:lang w:eastAsia="en-US"/>
        </w:rPr>
      </w:pPr>
    </w:p>
    <w:p w:rsidR="00A70158" w:rsidRDefault="00A70158" w:rsidP="00A70158">
      <w:pPr>
        <w:jc w:val="center"/>
        <w:rPr>
          <w:rFonts w:eastAsia="Calibri"/>
          <w:sz w:val="28"/>
          <w:szCs w:val="28"/>
          <w:lang w:eastAsia="en-US"/>
        </w:rPr>
      </w:pPr>
      <w:r w:rsidRPr="00DD277F">
        <w:rPr>
          <w:rFonts w:eastAsia="Calibri"/>
          <w:sz w:val="28"/>
          <w:szCs w:val="28"/>
          <w:lang w:eastAsia="en-US"/>
        </w:rPr>
        <w:t>2. Порядок формирования КРС</w:t>
      </w:r>
    </w:p>
    <w:p w:rsidR="00A70158" w:rsidRPr="00DD277F" w:rsidRDefault="00A70158" w:rsidP="00A70158">
      <w:pPr>
        <w:jc w:val="center"/>
        <w:rPr>
          <w:rFonts w:eastAsia="Calibri"/>
          <w:sz w:val="28"/>
          <w:szCs w:val="28"/>
          <w:lang w:eastAsia="en-US"/>
        </w:rPr>
      </w:pP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2.1. Руководителем КРС, заместит</w:t>
      </w:r>
      <w:r>
        <w:rPr>
          <w:rFonts w:eastAsia="Calibri"/>
          <w:sz w:val="28"/>
          <w:szCs w:val="28"/>
          <w:lang w:eastAsia="en-US"/>
        </w:rPr>
        <w:t xml:space="preserve">елем руководителя КРС являются </w:t>
      </w:r>
      <w:r w:rsidRPr="00494B1D">
        <w:rPr>
          <w:rFonts w:eastAsia="Calibri"/>
          <w:sz w:val="28"/>
          <w:szCs w:val="28"/>
          <w:lang w:eastAsia="en-US"/>
        </w:rPr>
        <w:t>члены Комиссии с правом решающего голоса, назначаемые Комиссией.</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2.2. В состав КРС входят другие члены Комиссии, специалисты территориальных органов федеральных государственных и иных органов, организаций и учреждений, включая Министерство внутренних дел Российской Федерации, Федеральную налоговую службу, филиал публичного акционерн</w:t>
      </w:r>
      <w:r>
        <w:rPr>
          <w:rFonts w:eastAsia="Calibri"/>
          <w:sz w:val="28"/>
          <w:szCs w:val="28"/>
          <w:lang w:eastAsia="en-US"/>
        </w:rPr>
        <w:t>ого общества «Сбербанк России».</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lastRenderedPageBreak/>
        <w:t xml:space="preserve">2.3. Члены КРС назначаются и освобождаются от занимаемой должности решением Комиссии, при этом члены КРС, являющиеся специалистами государственных и иных органов, организаций и учреждений, – по представлению руководителей соответствующих органов, организаций </w:t>
      </w:r>
      <w:r>
        <w:rPr>
          <w:rFonts w:eastAsia="Calibri"/>
          <w:sz w:val="28"/>
          <w:szCs w:val="28"/>
          <w:lang w:eastAsia="en-US"/>
        </w:rPr>
        <w:br/>
      </w:r>
      <w:r w:rsidRPr="00494B1D">
        <w:rPr>
          <w:rFonts w:eastAsia="Calibri"/>
          <w:sz w:val="28"/>
          <w:szCs w:val="28"/>
          <w:lang w:eastAsia="en-US"/>
        </w:rPr>
        <w:t>и учреждений.</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2.4. В период подготовки и проведения выборов </w:t>
      </w:r>
      <w:bookmarkStart w:id="0" w:name="_GoBack"/>
      <w:r w:rsidRPr="00494B1D">
        <w:rPr>
          <w:rFonts w:eastAsia="Calibri"/>
          <w:sz w:val="28"/>
          <w:szCs w:val="28"/>
          <w:lang w:eastAsia="en-US"/>
        </w:rPr>
        <w:t>депутат</w:t>
      </w:r>
      <w:r w:rsidR="00ED0FAF">
        <w:rPr>
          <w:rFonts w:eastAsia="Calibri"/>
          <w:sz w:val="28"/>
          <w:szCs w:val="28"/>
          <w:lang w:eastAsia="en-US"/>
        </w:rPr>
        <w:t>а</w:t>
      </w:r>
      <w:r w:rsidRPr="00494B1D">
        <w:rPr>
          <w:rFonts w:eastAsia="Calibri"/>
          <w:sz w:val="28"/>
          <w:szCs w:val="28"/>
          <w:lang w:eastAsia="en-US"/>
        </w:rPr>
        <w:t xml:space="preserve"> </w:t>
      </w:r>
      <w:r w:rsidR="00752AFD">
        <w:rPr>
          <w:rFonts w:eastAsia="Calibri"/>
          <w:sz w:val="28"/>
          <w:szCs w:val="28"/>
          <w:lang w:eastAsia="en-US"/>
        </w:rPr>
        <w:t>Собрания депутатов Аксайского городского поселения Аксайского района Ростовской области четвертого созыва по одномандатному избирательному округу № 8</w:t>
      </w:r>
      <w:bookmarkEnd w:id="0"/>
      <w:r w:rsidRPr="00494B1D">
        <w:rPr>
          <w:rFonts w:eastAsia="Calibri"/>
          <w:sz w:val="28"/>
          <w:szCs w:val="28"/>
          <w:lang w:eastAsia="en-US"/>
        </w:rPr>
        <w:t xml:space="preserve"> (далее – выборы), местного референдума (далее – референдум) откомандирование специалистов государственных и иных органов, организаций и учреждений осуществляется по запросу Комиссии </w:t>
      </w:r>
      <w:r>
        <w:rPr>
          <w:rFonts w:eastAsia="Calibri"/>
          <w:sz w:val="28"/>
          <w:szCs w:val="28"/>
          <w:lang w:eastAsia="en-US"/>
        </w:rPr>
        <w:br/>
      </w:r>
      <w:r w:rsidRPr="00494B1D">
        <w:rPr>
          <w:rFonts w:eastAsia="Calibri"/>
          <w:sz w:val="28"/>
          <w:szCs w:val="28"/>
          <w:lang w:eastAsia="en-US"/>
        </w:rPr>
        <w:t>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2.5. На период работы в КРС ее члены, откомандированные </w:t>
      </w:r>
      <w:r>
        <w:rPr>
          <w:rFonts w:eastAsia="Calibri"/>
          <w:sz w:val="28"/>
          <w:szCs w:val="28"/>
          <w:lang w:eastAsia="en-US"/>
        </w:rPr>
        <w:br/>
      </w:r>
      <w:r w:rsidRPr="00494B1D">
        <w:rPr>
          <w:rFonts w:eastAsia="Calibri"/>
          <w:sz w:val="28"/>
          <w:szCs w:val="28"/>
          <w:lang w:eastAsia="en-US"/>
        </w:rPr>
        <w:t xml:space="preserve">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w:t>
      </w:r>
      <w:r>
        <w:rPr>
          <w:rFonts w:eastAsia="Calibri"/>
          <w:sz w:val="28"/>
          <w:szCs w:val="28"/>
          <w:lang w:eastAsia="en-US"/>
        </w:rPr>
        <w:br/>
      </w:r>
      <w:r w:rsidRPr="00494B1D">
        <w:rPr>
          <w:rFonts w:eastAsia="Calibri"/>
          <w:sz w:val="28"/>
          <w:szCs w:val="28"/>
          <w:lang w:eastAsia="en-US"/>
        </w:rPr>
        <w:t>и проведение выборов, референдума.</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2.6. В случае прекращения полномочий членов Комиссии, входящих </w:t>
      </w:r>
      <w:r>
        <w:rPr>
          <w:rFonts w:eastAsia="Calibri"/>
          <w:sz w:val="28"/>
          <w:szCs w:val="28"/>
          <w:lang w:eastAsia="en-US"/>
        </w:rPr>
        <w:br/>
      </w:r>
      <w:r w:rsidRPr="00494B1D">
        <w:rPr>
          <w:rFonts w:eastAsia="Calibri"/>
          <w:sz w:val="28"/>
          <w:szCs w:val="28"/>
          <w:lang w:eastAsia="en-US"/>
        </w:rPr>
        <w:t xml:space="preserve">в состав КРС, их полномочия в КРС также прекращаются. Полномочия других членов КРС прекращаются одновременно с освобождением </w:t>
      </w:r>
      <w:r>
        <w:rPr>
          <w:rFonts w:eastAsia="Calibri"/>
          <w:sz w:val="28"/>
          <w:szCs w:val="28"/>
          <w:lang w:eastAsia="en-US"/>
        </w:rPr>
        <w:br/>
      </w:r>
      <w:r w:rsidRPr="00494B1D">
        <w:rPr>
          <w:rFonts w:eastAsia="Calibri"/>
          <w:sz w:val="28"/>
          <w:szCs w:val="28"/>
          <w:lang w:eastAsia="en-US"/>
        </w:rPr>
        <w:t>их от занимаемой должности, а также по решению Комиссии.</w:t>
      </w:r>
    </w:p>
    <w:p w:rsidR="00A70158" w:rsidRDefault="00A70158" w:rsidP="00A70158">
      <w:pPr>
        <w:ind w:firstLine="709"/>
        <w:jc w:val="both"/>
        <w:rPr>
          <w:rFonts w:eastAsia="Calibri"/>
          <w:sz w:val="28"/>
          <w:szCs w:val="28"/>
          <w:lang w:eastAsia="en-US"/>
        </w:rPr>
      </w:pPr>
      <w:r w:rsidRPr="00494B1D">
        <w:rPr>
          <w:rFonts w:eastAsia="Calibri"/>
          <w:sz w:val="28"/>
          <w:szCs w:val="28"/>
          <w:lang w:eastAsia="en-US"/>
        </w:rPr>
        <w:t>2.7. В состав КРС не могут входить кандидаты, их уполномоченные представители по финансовым вопросам и доверенные лица,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супруги и близкие родственники кандидатов, лица, находящиеся в непосредственном подчинении у кандидатов.</w:t>
      </w:r>
    </w:p>
    <w:p w:rsidR="00A70158" w:rsidRPr="00494B1D" w:rsidRDefault="00A70158" w:rsidP="00A70158">
      <w:pPr>
        <w:ind w:firstLine="709"/>
        <w:jc w:val="both"/>
        <w:rPr>
          <w:rFonts w:eastAsia="Calibri"/>
          <w:sz w:val="28"/>
          <w:szCs w:val="28"/>
          <w:lang w:eastAsia="en-US"/>
        </w:rPr>
      </w:pPr>
    </w:p>
    <w:p w:rsidR="00A70158" w:rsidRPr="00C44947" w:rsidRDefault="00A70158" w:rsidP="00A70158">
      <w:pPr>
        <w:jc w:val="center"/>
        <w:rPr>
          <w:rFonts w:eastAsia="Calibri"/>
          <w:sz w:val="28"/>
          <w:szCs w:val="28"/>
          <w:lang w:eastAsia="en-US"/>
        </w:rPr>
      </w:pPr>
      <w:r w:rsidRPr="00C44947">
        <w:rPr>
          <w:rFonts w:eastAsia="Calibri"/>
          <w:sz w:val="28"/>
          <w:szCs w:val="28"/>
          <w:lang w:eastAsia="en-US"/>
        </w:rPr>
        <w:t>3. Задачи и функции КРС</w:t>
      </w:r>
    </w:p>
    <w:p w:rsidR="00A70158" w:rsidRPr="00C44947" w:rsidRDefault="00A70158" w:rsidP="00A70158">
      <w:pPr>
        <w:jc w:val="center"/>
        <w:rPr>
          <w:rFonts w:eastAsia="Calibri"/>
          <w:sz w:val="28"/>
          <w:szCs w:val="28"/>
          <w:lang w:eastAsia="en-US"/>
        </w:rPr>
      </w:pP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3.1. КРС выполняет следующие задачи.</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3.1.1. Контроль за целевым расходованием денежных средств, выделенных избирательным комиссиям, комиссиям референдума </w:t>
      </w:r>
      <w:r>
        <w:rPr>
          <w:rFonts w:eastAsia="Calibri"/>
          <w:sz w:val="28"/>
          <w:szCs w:val="28"/>
          <w:lang w:eastAsia="en-US"/>
        </w:rPr>
        <w:br/>
      </w:r>
      <w:r w:rsidRPr="00494B1D">
        <w:rPr>
          <w:rFonts w:eastAsia="Calibri"/>
          <w:sz w:val="28"/>
          <w:szCs w:val="28"/>
          <w:lang w:eastAsia="en-US"/>
        </w:rPr>
        <w:t>на подготовку и проведение выборов, референдума.</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3.1.2. Контроль за источниками поступления, организацией учета </w:t>
      </w:r>
      <w:r>
        <w:rPr>
          <w:rFonts w:eastAsia="Calibri"/>
          <w:sz w:val="28"/>
          <w:szCs w:val="28"/>
          <w:lang w:eastAsia="en-US"/>
        </w:rPr>
        <w:br/>
      </w:r>
      <w:r w:rsidRPr="00494B1D">
        <w:rPr>
          <w:rFonts w:eastAsia="Calibri"/>
          <w:sz w:val="28"/>
          <w:szCs w:val="28"/>
          <w:lang w:eastAsia="en-US"/>
        </w:rPr>
        <w:t>и использованием средств избирательных фондов кандидатов, фондов референдума.</w:t>
      </w:r>
    </w:p>
    <w:p w:rsidR="00A70158" w:rsidRPr="00494B1D" w:rsidRDefault="00A70158" w:rsidP="00A70158">
      <w:pPr>
        <w:widowControl w:val="0"/>
        <w:ind w:firstLine="709"/>
        <w:jc w:val="both"/>
        <w:rPr>
          <w:rFonts w:eastAsia="Calibri"/>
          <w:sz w:val="28"/>
          <w:szCs w:val="28"/>
          <w:lang w:eastAsia="en-US"/>
        </w:rPr>
      </w:pPr>
      <w:r w:rsidRPr="00494B1D">
        <w:rPr>
          <w:rFonts w:eastAsia="Calibri"/>
          <w:sz w:val="28"/>
          <w:szCs w:val="28"/>
          <w:lang w:eastAsia="en-US"/>
        </w:rPr>
        <w:t>3.1.3. Проверка финансовых отчетов кандидатов, инициативной группы по проведению референдума, иных групп участников референдума.</w:t>
      </w:r>
    </w:p>
    <w:p w:rsidR="00A70158" w:rsidRPr="00494B1D" w:rsidRDefault="00A70158" w:rsidP="00A70158">
      <w:pPr>
        <w:widowControl w:val="0"/>
        <w:ind w:firstLine="709"/>
        <w:jc w:val="both"/>
        <w:rPr>
          <w:i/>
          <w:sz w:val="28"/>
          <w:szCs w:val="28"/>
        </w:rPr>
      </w:pPr>
      <w:r w:rsidRPr="00494B1D">
        <w:rPr>
          <w:rFonts w:eastAsia="Calibri"/>
          <w:sz w:val="28"/>
          <w:szCs w:val="28"/>
          <w:lang w:eastAsia="en-US"/>
        </w:rPr>
        <w:lastRenderedPageBreak/>
        <w:t>3.1.4. Организация проверки пре</w:t>
      </w:r>
      <w:r>
        <w:rPr>
          <w:rFonts w:eastAsia="Calibri"/>
          <w:sz w:val="28"/>
          <w:szCs w:val="28"/>
          <w:lang w:eastAsia="en-US"/>
        </w:rPr>
        <w:t xml:space="preserve">дставленных кандидатом сведений </w:t>
      </w:r>
      <w:r>
        <w:rPr>
          <w:rFonts w:eastAsia="Calibri"/>
          <w:sz w:val="28"/>
          <w:szCs w:val="28"/>
          <w:lang w:eastAsia="en-US"/>
        </w:rPr>
        <w:br/>
      </w:r>
      <w:r w:rsidRPr="00494B1D">
        <w:rPr>
          <w:rFonts w:eastAsia="Calibri"/>
          <w:sz w:val="28"/>
          <w:szCs w:val="28"/>
          <w:lang w:eastAsia="en-US"/>
        </w:rPr>
        <w:t xml:space="preserve">о гражданстве, судимости, профессиональном образовании </w:t>
      </w:r>
      <w:r w:rsidRPr="00494B1D">
        <w:rPr>
          <w:sz w:val="28"/>
          <w:szCs w:val="28"/>
        </w:rPr>
        <w:t>(при наличии)</w:t>
      </w:r>
      <w:r w:rsidRPr="00494B1D">
        <w:rPr>
          <w:rFonts w:eastAsia="Calibri"/>
          <w:sz w:val="28"/>
          <w:szCs w:val="28"/>
          <w:lang w:eastAsia="en-US"/>
        </w:rPr>
        <w:t>,</w:t>
      </w:r>
      <w:r w:rsidRPr="00494B1D">
        <w:rPr>
          <w:sz w:val="28"/>
          <w:szCs w:val="28"/>
        </w:rPr>
        <w:t xml:space="preserve"> </w:t>
      </w:r>
      <w:r>
        <w:rPr>
          <w:sz w:val="28"/>
          <w:szCs w:val="28"/>
        </w:rPr>
        <w:br/>
      </w:r>
      <w:r w:rsidRPr="00494B1D">
        <w:rPr>
          <w:sz w:val="28"/>
          <w:szCs w:val="28"/>
        </w:rPr>
        <w:t xml:space="preserve">об идентификационном номере налогоплательщика (при наличии), </w:t>
      </w:r>
      <w:r w:rsidRPr="00494B1D">
        <w:rPr>
          <w:rFonts w:eastAsia="Calibri"/>
          <w:sz w:val="28"/>
          <w:szCs w:val="28"/>
          <w:lang w:eastAsia="en-US"/>
        </w:rPr>
        <w:t>о размере и об источниках доходов кандидата, а также об имуществе, принадлежащем кандидату</w:t>
      </w:r>
      <w:r w:rsidRPr="00494B1D">
        <w:rPr>
          <w:rFonts w:eastAsia="Calibri"/>
        </w:rPr>
        <w:t xml:space="preserve"> </w:t>
      </w:r>
      <w:r w:rsidRPr="00494B1D">
        <w:rPr>
          <w:rFonts w:eastAsia="Calibri"/>
          <w:sz w:val="28"/>
          <w:szCs w:val="28"/>
          <w:lang w:eastAsia="en-US"/>
        </w:rPr>
        <w:t xml:space="preserve">на праве собственности (в том числе совместной собственности), </w:t>
      </w:r>
      <w:r>
        <w:rPr>
          <w:rFonts w:eastAsia="Calibri"/>
          <w:sz w:val="28"/>
          <w:szCs w:val="28"/>
          <w:lang w:eastAsia="en-US"/>
        </w:rPr>
        <w:br/>
      </w:r>
      <w:r w:rsidRPr="00494B1D">
        <w:rPr>
          <w:rFonts w:eastAsia="Calibri"/>
          <w:sz w:val="28"/>
          <w:szCs w:val="28"/>
          <w:lang w:eastAsia="en-US"/>
        </w:rPr>
        <w:t>о вкладах в банках, ценных бумагах</w:t>
      </w:r>
      <w:r>
        <w:rPr>
          <w:rFonts w:eastAsia="Calibri"/>
          <w:sz w:val="28"/>
          <w:szCs w:val="28"/>
          <w:lang w:eastAsia="en-US"/>
        </w:rPr>
        <w:t>.</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3.2. КРС осуществляет следующие функции.</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3.2.1. Обеспечивает контроль за соблюдением участниками избирательного процесса федеральных и областных законов, нормативных актов Центральной избирательной комиссии Российской Федерации, Избирательной комиссии Ростовской области и Комиссии, регулирующих финансирование соответствующих выборов, референдума.</w:t>
      </w:r>
    </w:p>
    <w:p w:rsidR="00A70158" w:rsidRPr="00494B1D" w:rsidRDefault="00A70158" w:rsidP="00A70158">
      <w:pPr>
        <w:ind w:firstLine="709"/>
        <w:jc w:val="both"/>
        <w:rPr>
          <w:rFonts w:eastAsia="Calibri"/>
          <w:spacing w:val="-2"/>
          <w:sz w:val="28"/>
          <w:szCs w:val="28"/>
          <w:lang w:eastAsia="en-US"/>
        </w:rPr>
      </w:pPr>
      <w:r w:rsidRPr="00494B1D">
        <w:rPr>
          <w:rFonts w:eastAsia="Calibri"/>
          <w:spacing w:val="-2"/>
          <w:sz w:val="28"/>
          <w:szCs w:val="28"/>
          <w:lang w:eastAsia="en-US"/>
        </w:rPr>
        <w:t xml:space="preserve">3.2.2. Обеспечивает контроль за соблюдением участниками избирательного, </w:t>
      </w:r>
      <w:proofErr w:type="spellStart"/>
      <w:r w:rsidRPr="00494B1D">
        <w:rPr>
          <w:rFonts w:eastAsia="Calibri"/>
          <w:spacing w:val="-2"/>
          <w:sz w:val="28"/>
          <w:szCs w:val="28"/>
          <w:lang w:eastAsia="en-US"/>
        </w:rPr>
        <w:t>референдумного</w:t>
      </w:r>
      <w:proofErr w:type="spellEnd"/>
      <w:r w:rsidRPr="00494B1D">
        <w:rPr>
          <w:rFonts w:eastAsia="Calibri"/>
          <w:spacing w:val="-2"/>
          <w:sz w:val="28"/>
          <w:szCs w:val="28"/>
          <w:lang w:eastAsia="en-US"/>
        </w:rPr>
        <w:t xml:space="preserve"> процесса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кампании референдума.</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3.2.3. Участвует в проверке финансовых отчетов избирательных комиссий, комиссий референдума о поступлении и расходовании бюджетных средств, выделенных на подготовку и проведение выборов, референдума.</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3.2.4. Участвует в приеме сведений и документов, предусмотренных законодательством о выборах для уведомления о выдвижении и (или) регистрации кандидатов.</w:t>
      </w:r>
    </w:p>
    <w:p w:rsidR="00A70158" w:rsidRPr="00494B1D" w:rsidRDefault="00A70158" w:rsidP="00A70158">
      <w:pPr>
        <w:ind w:firstLine="709"/>
        <w:jc w:val="both"/>
        <w:rPr>
          <w:sz w:val="28"/>
          <w:szCs w:val="28"/>
          <w:lang w:eastAsia="en-US"/>
        </w:rPr>
      </w:pPr>
      <w:r w:rsidRPr="00494B1D">
        <w:rPr>
          <w:sz w:val="28"/>
          <w:szCs w:val="28"/>
        </w:rPr>
        <w:t>3.2.5. Готовит и направляет представления в соответствующие</w:t>
      </w:r>
      <w:r w:rsidRPr="00494B1D">
        <w:rPr>
          <w:color w:val="FF0000"/>
          <w:sz w:val="28"/>
          <w:szCs w:val="28"/>
        </w:rPr>
        <w:t xml:space="preserve"> </w:t>
      </w:r>
      <w:r w:rsidRPr="00494B1D">
        <w:rPr>
          <w:sz w:val="28"/>
          <w:szCs w:val="28"/>
        </w:rPr>
        <w:t>органы, организации и учреждения для осуществления проверок достоверности представленных кандидатами сведений, перечисленных в пункте 3.1.4 настоящего Положения.</w:t>
      </w:r>
    </w:p>
    <w:p w:rsidR="00A70158" w:rsidRPr="00494B1D" w:rsidRDefault="00A70158" w:rsidP="00A70158">
      <w:pPr>
        <w:ind w:firstLine="709"/>
        <w:jc w:val="both"/>
        <w:rPr>
          <w:sz w:val="28"/>
          <w:szCs w:val="28"/>
        </w:rPr>
      </w:pPr>
      <w:r w:rsidRPr="00494B1D">
        <w:rPr>
          <w:sz w:val="28"/>
          <w:szCs w:val="28"/>
        </w:rPr>
        <w:t xml:space="preserve">3.2.6. Обобщает полученные из соответствующих органов, организаций и учреждений ответы на представления о проведении проверок сведений, перечисленных в пункте 3.1.4 настоящего Положения, и вносит </w:t>
      </w:r>
      <w:r>
        <w:rPr>
          <w:sz w:val="28"/>
          <w:szCs w:val="28"/>
        </w:rPr>
        <w:br/>
      </w:r>
      <w:r w:rsidRPr="00494B1D">
        <w:rPr>
          <w:sz w:val="28"/>
          <w:szCs w:val="28"/>
        </w:rPr>
        <w:t>на рассмотрение Комиссии соответствующие материалы для принятия решения о регистрации либо об отказе в регистрации кандидата.</w:t>
      </w:r>
    </w:p>
    <w:p w:rsidR="00A70158" w:rsidRPr="00494B1D" w:rsidRDefault="00A70158" w:rsidP="00A70158">
      <w:pPr>
        <w:ind w:firstLine="708"/>
        <w:jc w:val="both"/>
        <w:rPr>
          <w:sz w:val="28"/>
          <w:szCs w:val="28"/>
        </w:rPr>
      </w:pPr>
      <w:r w:rsidRPr="00494B1D">
        <w:rPr>
          <w:sz w:val="28"/>
          <w:szCs w:val="28"/>
        </w:rPr>
        <w:t xml:space="preserve">3.2.7. Готовит и представляет Комиссии для обеспечения опубликования в средствах массовой информации и размещения </w:t>
      </w:r>
      <w:r>
        <w:rPr>
          <w:sz w:val="28"/>
          <w:szCs w:val="28"/>
        </w:rPr>
        <w:br/>
      </w:r>
      <w:r w:rsidRPr="00494B1D">
        <w:rPr>
          <w:sz w:val="28"/>
          <w:szCs w:val="28"/>
        </w:rPr>
        <w:t xml:space="preserve">на информационных стендах в помещениях для голосования сведения, перечисленные в пункте 3.1.4 настоящего Положения, а также информацию </w:t>
      </w:r>
      <w:r>
        <w:rPr>
          <w:sz w:val="28"/>
          <w:szCs w:val="28"/>
        </w:rPr>
        <w:br/>
      </w:r>
      <w:r w:rsidRPr="00494B1D">
        <w:rPr>
          <w:sz w:val="28"/>
          <w:szCs w:val="28"/>
        </w:rPr>
        <w:t>о выявленных фактах недостоверности представленных кандидатами сведений.</w:t>
      </w:r>
    </w:p>
    <w:p w:rsidR="00A70158" w:rsidRPr="00494B1D" w:rsidRDefault="00A70158" w:rsidP="00A70158">
      <w:pPr>
        <w:autoSpaceDE w:val="0"/>
        <w:autoSpaceDN w:val="0"/>
        <w:adjustRightInd w:val="0"/>
        <w:ind w:firstLine="709"/>
        <w:jc w:val="both"/>
        <w:rPr>
          <w:sz w:val="28"/>
          <w:szCs w:val="28"/>
        </w:rPr>
      </w:pPr>
      <w:r>
        <w:rPr>
          <w:sz w:val="28"/>
          <w:szCs w:val="28"/>
        </w:rPr>
        <w:t>3.2.8. </w:t>
      </w:r>
      <w:r w:rsidRPr="00494B1D">
        <w:rPr>
          <w:sz w:val="28"/>
          <w:szCs w:val="28"/>
        </w:rPr>
        <w:t>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фондов референдума.</w:t>
      </w:r>
    </w:p>
    <w:p w:rsidR="00A70158" w:rsidRPr="00494B1D" w:rsidRDefault="00A70158" w:rsidP="00A70158">
      <w:pPr>
        <w:autoSpaceDE w:val="0"/>
        <w:autoSpaceDN w:val="0"/>
        <w:adjustRightInd w:val="0"/>
        <w:ind w:firstLine="709"/>
        <w:jc w:val="both"/>
        <w:rPr>
          <w:sz w:val="28"/>
          <w:szCs w:val="28"/>
        </w:rPr>
      </w:pPr>
      <w:r>
        <w:rPr>
          <w:sz w:val="28"/>
          <w:szCs w:val="28"/>
        </w:rPr>
        <w:t>3.2.9. </w:t>
      </w:r>
      <w:r w:rsidRPr="00494B1D">
        <w:rPr>
          <w:sz w:val="28"/>
          <w:szCs w:val="28"/>
        </w:rPr>
        <w:t xml:space="preserve">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w:t>
      </w:r>
      <w:r>
        <w:rPr>
          <w:sz w:val="28"/>
          <w:szCs w:val="28"/>
        </w:rPr>
        <w:br/>
      </w:r>
      <w:r w:rsidRPr="00494B1D">
        <w:rPr>
          <w:sz w:val="28"/>
          <w:szCs w:val="28"/>
        </w:rPr>
        <w:lastRenderedPageBreak/>
        <w:t>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местного бюджета.</w:t>
      </w:r>
    </w:p>
    <w:p w:rsidR="00A70158" w:rsidRPr="00494B1D" w:rsidRDefault="00A70158" w:rsidP="00A70158">
      <w:pPr>
        <w:autoSpaceDE w:val="0"/>
        <w:autoSpaceDN w:val="0"/>
        <w:adjustRightInd w:val="0"/>
        <w:ind w:firstLine="709"/>
        <w:jc w:val="both"/>
        <w:rPr>
          <w:sz w:val="28"/>
          <w:szCs w:val="28"/>
        </w:rPr>
      </w:pPr>
      <w:r>
        <w:rPr>
          <w:sz w:val="28"/>
          <w:szCs w:val="28"/>
        </w:rPr>
        <w:t>3.2.10. </w:t>
      </w:r>
      <w:r w:rsidRPr="00494B1D">
        <w:rPr>
          <w:sz w:val="28"/>
          <w:szCs w:val="28"/>
        </w:rPr>
        <w:t xml:space="preserve">Проводит мероприятия по выявлению фактов нарушений </w:t>
      </w:r>
      <w:r>
        <w:rPr>
          <w:sz w:val="28"/>
          <w:szCs w:val="28"/>
        </w:rPr>
        <w:br/>
      </w:r>
      <w:r w:rsidRPr="00494B1D">
        <w:rPr>
          <w:sz w:val="28"/>
          <w:szCs w:val="28"/>
        </w:rPr>
        <w:t xml:space="preserve">в расходовании средств кандидатом, кампании референдума – инициативной группой по проведению референдума, иных групп участников референдума, в том числе помимо избирательного фонда, фонда референдума. Готовит для Комиссии предложения по привлечению к ответственности кандидатов, </w:t>
      </w:r>
      <w:r>
        <w:rPr>
          <w:sz w:val="28"/>
          <w:szCs w:val="28"/>
        </w:rPr>
        <w:br/>
      </w:r>
      <w:r w:rsidRPr="00494B1D">
        <w:rPr>
          <w:sz w:val="28"/>
          <w:szCs w:val="28"/>
        </w:rPr>
        <w:t>а также граждан и юридических лиц за нарушения порядка финансирования избирательной кампании, кампании референдума.</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3.2.11. Участвует в проверке финансовых отчетов кандидатов при проведении выборов, инициативной гру</w:t>
      </w:r>
      <w:r>
        <w:rPr>
          <w:rFonts w:eastAsia="Calibri"/>
          <w:sz w:val="28"/>
          <w:szCs w:val="28"/>
          <w:lang w:eastAsia="en-US"/>
        </w:rPr>
        <w:t xml:space="preserve">ппы по проведению референдума, </w:t>
      </w:r>
      <w:r w:rsidRPr="00494B1D">
        <w:rPr>
          <w:rFonts w:eastAsia="Calibri"/>
          <w:sz w:val="28"/>
          <w:szCs w:val="28"/>
          <w:lang w:eastAsia="en-US"/>
        </w:rPr>
        <w:t>иных групп участников референдума.</w:t>
      </w:r>
    </w:p>
    <w:p w:rsidR="00A70158" w:rsidRPr="00494B1D" w:rsidRDefault="00A70158" w:rsidP="00A70158">
      <w:pPr>
        <w:widowControl w:val="0"/>
        <w:ind w:firstLine="709"/>
        <w:jc w:val="both"/>
        <w:rPr>
          <w:rFonts w:eastAsia="Calibri"/>
          <w:sz w:val="28"/>
          <w:szCs w:val="28"/>
          <w:lang w:eastAsia="en-US"/>
        </w:rPr>
      </w:pPr>
      <w:r w:rsidRPr="00494B1D">
        <w:rPr>
          <w:rFonts w:eastAsia="Calibri"/>
          <w:sz w:val="28"/>
          <w:szCs w:val="28"/>
          <w:lang w:eastAsia="en-US"/>
        </w:rPr>
        <w:t>3.2.12. Участвует в выявлении фактов финансирования избирательных кампаний кандидатов, деятельности инициативной группы по проведению референдума, иных групп участников референдума помимо избирательных фондов, фондов референдума.</w:t>
      </w:r>
    </w:p>
    <w:p w:rsidR="00A70158" w:rsidRPr="00494B1D" w:rsidRDefault="00A70158" w:rsidP="00A70158">
      <w:pPr>
        <w:ind w:firstLine="709"/>
        <w:jc w:val="both"/>
        <w:rPr>
          <w:rFonts w:eastAsia="Calibri"/>
          <w:sz w:val="28"/>
          <w:szCs w:val="28"/>
        </w:rPr>
      </w:pPr>
      <w:r w:rsidRPr="00494B1D">
        <w:rPr>
          <w:rFonts w:eastAsia="Calibri"/>
          <w:sz w:val="28"/>
          <w:szCs w:val="28"/>
        </w:rPr>
        <w:t>3.2.13.</w:t>
      </w:r>
      <w:r>
        <w:rPr>
          <w:rFonts w:eastAsia="Calibri"/>
          <w:sz w:val="28"/>
          <w:szCs w:val="28"/>
        </w:rPr>
        <w:t> </w:t>
      </w:r>
      <w:r w:rsidRPr="00494B1D">
        <w:rPr>
          <w:rFonts w:eastAsia="Calibri"/>
          <w:sz w:val="28"/>
          <w:szCs w:val="28"/>
        </w:rPr>
        <w:t>Направляет в средства массовой информации копии финансовых отчетов и сведения о поступлении и расходовании средств избирательных фондов кандидатов</w:t>
      </w:r>
      <w:r>
        <w:rPr>
          <w:rFonts w:eastAsia="Calibri"/>
          <w:sz w:val="28"/>
          <w:szCs w:val="28"/>
        </w:rPr>
        <w:t xml:space="preserve">, </w:t>
      </w:r>
      <w:r w:rsidRPr="00494B1D">
        <w:rPr>
          <w:rFonts w:eastAsia="Calibri"/>
          <w:sz w:val="28"/>
          <w:szCs w:val="28"/>
        </w:rPr>
        <w:t>фондов референдума.</w:t>
      </w:r>
    </w:p>
    <w:p w:rsidR="00A70158" w:rsidRPr="00494B1D" w:rsidRDefault="00A70158" w:rsidP="00A70158">
      <w:pPr>
        <w:autoSpaceDE w:val="0"/>
        <w:autoSpaceDN w:val="0"/>
        <w:adjustRightInd w:val="0"/>
        <w:ind w:firstLine="709"/>
        <w:jc w:val="both"/>
        <w:rPr>
          <w:sz w:val="28"/>
          <w:szCs w:val="28"/>
        </w:rPr>
      </w:pPr>
      <w:r>
        <w:rPr>
          <w:sz w:val="28"/>
          <w:szCs w:val="28"/>
        </w:rPr>
        <w:t>3.2.14. </w:t>
      </w:r>
      <w:r w:rsidRPr="00494B1D">
        <w:rPr>
          <w:sz w:val="28"/>
          <w:szCs w:val="28"/>
        </w:rPr>
        <w:t xml:space="preserve">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инициативной группой </w:t>
      </w:r>
      <w:r>
        <w:rPr>
          <w:sz w:val="28"/>
          <w:szCs w:val="28"/>
        </w:rPr>
        <w:br/>
      </w:r>
      <w:r w:rsidRPr="00494B1D">
        <w:rPr>
          <w:sz w:val="28"/>
          <w:szCs w:val="28"/>
        </w:rPr>
        <w:t>по проведению референдума, иными группами участников референдума.</w:t>
      </w:r>
    </w:p>
    <w:p w:rsidR="00A70158" w:rsidRPr="00494B1D" w:rsidRDefault="00A70158" w:rsidP="00A70158">
      <w:pPr>
        <w:autoSpaceDE w:val="0"/>
        <w:autoSpaceDN w:val="0"/>
        <w:adjustRightInd w:val="0"/>
        <w:ind w:firstLine="709"/>
        <w:jc w:val="both"/>
        <w:rPr>
          <w:sz w:val="28"/>
          <w:szCs w:val="28"/>
        </w:rPr>
      </w:pPr>
      <w:r>
        <w:rPr>
          <w:sz w:val="28"/>
          <w:szCs w:val="28"/>
        </w:rPr>
        <w:t>3.2.15. </w:t>
      </w:r>
      <w:r w:rsidRPr="00494B1D">
        <w:rPr>
          <w:sz w:val="28"/>
          <w:szCs w:val="28"/>
        </w:rPr>
        <w:t xml:space="preserve">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 готовит предложения для Комиссии по привлечению </w:t>
      </w:r>
      <w:r>
        <w:rPr>
          <w:sz w:val="28"/>
          <w:szCs w:val="28"/>
        </w:rPr>
        <w:br/>
      </w:r>
      <w:r w:rsidRPr="00494B1D">
        <w:rPr>
          <w:sz w:val="28"/>
          <w:szCs w:val="28"/>
        </w:rPr>
        <w:t>к ответственности кандидатов, а также граждан и юридических лиц.</w:t>
      </w:r>
    </w:p>
    <w:p w:rsidR="00A70158" w:rsidRPr="00494B1D" w:rsidRDefault="00A70158" w:rsidP="00A70158">
      <w:pPr>
        <w:ind w:firstLine="709"/>
        <w:jc w:val="both"/>
        <w:rPr>
          <w:rFonts w:eastAsia="Calibri"/>
          <w:sz w:val="28"/>
          <w:szCs w:val="28"/>
        </w:rPr>
      </w:pPr>
      <w:r w:rsidRPr="00494B1D">
        <w:rPr>
          <w:rFonts w:eastAsia="Calibri"/>
          <w:sz w:val="28"/>
          <w:szCs w:val="28"/>
        </w:rPr>
        <w:t>3.2.16.</w:t>
      </w:r>
      <w:r>
        <w:rPr>
          <w:rFonts w:eastAsia="Calibri"/>
          <w:sz w:val="28"/>
          <w:szCs w:val="28"/>
        </w:rPr>
        <w:t> </w:t>
      </w:r>
      <w:r w:rsidRPr="00494B1D">
        <w:rPr>
          <w:rFonts w:eastAsia="Calibri"/>
          <w:sz w:val="28"/>
          <w:szCs w:val="28"/>
        </w:rPr>
        <w:t xml:space="preserve">Готовит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w:t>
      </w:r>
      <w:r>
        <w:rPr>
          <w:rFonts w:eastAsia="Calibri"/>
          <w:sz w:val="28"/>
          <w:szCs w:val="28"/>
        </w:rPr>
        <w:t xml:space="preserve">действия в ходе изготовления </w:t>
      </w:r>
      <w:r>
        <w:rPr>
          <w:rFonts w:eastAsia="Calibri"/>
          <w:sz w:val="28"/>
          <w:szCs w:val="28"/>
        </w:rPr>
        <w:br/>
        <w:t xml:space="preserve">и </w:t>
      </w:r>
      <w:r w:rsidRPr="00494B1D">
        <w:rPr>
          <w:rFonts w:eastAsia="Calibri"/>
          <w:sz w:val="28"/>
          <w:szCs w:val="28"/>
        </w:rPr>
        <w:t>распространения предвыборных агитационных материалов, а также пресечения их незаконного распространения.</w:t>
      </w:r>
    </w:p>
    <w:p w:rsidR="00A70158" w:rsidRPr="00494B1D" w:rsidRDefault="00A70158" w:rsidP="00A70158">
      <w:pPr>
        <w:ind w:firstLine="709"/>
        <w:jc w:val="both"/>
        <w:rPr>
          <w:rFonts w:eastAsia="Calibri"/>
          <w:sz w:val="28"/>
          <w:szCs w:val="28"/>
        </w:rPr>
      </w:pPr>
      <w:r>
        <w:rPr>
          <w:sz w:val="28"/>
          <w:szCs w:val="28"/>
        </w:rPr>
        <w:t>3.2.17. </w:t>
      </w:r>
      <w:r w:rsidRPr="00494B1D">
        <w:rPr>
          <w:rFonts w:eastAsia="Calibri"/>
          <w:sz w:val="28"/>
          <w:szCs w:val="28"/>
        </w:rPr>
        <w:t xml:space="preserve">Обеспечивает контроль за устранением нарушений закона, нормативных правовых актов Центральной избирательной комиссии </w:t>
      </w:r>
      <w:r w:rsidRPr="00494B1D">
        <w:rPr>
          <w:rFonts w:eastAsia="Calibri"/>
          <w:sz w:val="28"/>
          <w:szCs w:val="28"/>
        </w:rPr>
        <w:lastRenderedPageBreak/>
        <w:t xml:space="preserve">Российской Федерации, Избирательной комиссии Ростовской области, выявленных в ходе проверок расходования бюджетных средств, выделенных нижестоящим избирательным комиссиям, комиссиям референдума, </w:t>
      </w:r>
      <w:r>
        <w:rPr>
          <w:rFonts w:eastAsia="Calibri"/>
          <w:sz w:val="28"/>
          <w:szCs w:val="28"/>
        </w:rPr>
        <w:br/>
      </w:r>
      <w:r w:rsidRPr="00494B1D">
        <w:rPr>
          <w:rFonts w:eastAsia="Calibri"/>
          <w:sz w:val="28"/>
          <w:szCs w:val="28"/>
        </w:rPr>
        <w:t xml:space="preserve">на подготовку и проведение выборов, референдума, формирования </w:t>
      </w:r>
      <w:r>
        <w:rPr>
          <w:rFonts w:eastAsia="Calibri"/>
          <w:sz w:val="28"/>
          <w:szCs w:val="28"/>
        </w:rPr>
        <w:br/>
      </w:r>
      <w:r w:rsidRPr="00494B1D">
        <w:rPr>
          <w:rFonts w:eastAsia="Calibri"/>
          <w:sz w:val="28"/>
          <w:szCs w:val="28"/>
        </w:rPr>
        <w:t xml:space="preserve">и использования средств избирательных фондов кандидатов, фондов референдума. </w:t>
      </w:r>
    </w:p>
    <w:p w:rsidR="00A70158" w:rsidRPr="00494B1D" w:rsidRDefault="00A70158" w:rsidP="00A70158">
      <w:pPr>
        <w:ind w:firstLine="709"/>
        <w:jc w:val="both"/>
        <w:rPr>
          <w:sz w:val="28"/>
          <w:szCs w:val="28"/>
        </w:rPr>
      </w:pPr>
      <w:r>
        <w:rPr>
          <w:sz w:val="28"/>
          <w:szCs w:val="28"/>
        </w:rPr>
        <w:t>3.2.18. </w:t>
      </w:r>
      <w:r w:rsidRPr="00494B1D">
        <w:rPr>
          <w:sz w:val="28"/>
          <w:szCs w:val="28"/>
        </w:rPr>
        <w:t>Готовит материалы для составления уполномоченным членом Комиссии с правом решающего голоса протоколов об административных правонарушениях.</w:t>
      </w:r>
    </w:p>
    <w:p w:rsidR="00A70158" w:rsidRPr="00494B1D" w:rsidRDefault="00A70158" w:rsidP="00A70158">
      <w:pPr>
        <w:ind w:firstLine="709"/>
        <w:jc w:val="both"/>
        <w:rPr>
          <w:rFonts w:eastAsia="Calibri"/>
          <w:sz w:val="28"/>
          <w:szCs w:val="28"/>
        </w:rPr>
      </w:pPr>
      <w:r w:rsidRPr="00494B1D">
        <w:rPr>
          <w:sz w:val="28"/>
          <w:szCs w:val="28"/>
        </w:rPr>
        <w:t>3.2.19.</w:t>
      </w:r>
      <w:r>
        <w:rPr>
          <w:sz w:val="28"/>
          <w:szCs w:val="28"/>
        </w:rPr>
        <w:t> </w:t>
      </w:r>
      <w:r w:rsidRPr="00494B1D">
        <w:rPr>
          <w:rFonts w:eastAsia="Calibri"/>
          <w:sz w:val="28"/>
          <w:szCs w:val="28"/>
        </w:rPr>
        <w:t xml:space="preserve">Участвует в подготовке нормативных документов Комиссии </w:t>
      </w:r>
      <w:r>
        <w:rPr>
          <w:rFonts w:eastAsia="Calibri"/>
          <w:sz w:val="28"/>
          <w:szCs w:val="28"/>
        </w:rPr>
        <w:br/>
      </w:r>
      <w:r w:rsidRPr="00494B1D">
        <w:rPr>
          <w:rFonts w:eastAsia="Calibri"/>
          <w:sz w:val="28"/>
          <w:szCs w:val="28"/>
        </w:rPr>
        <w:t>по вопросам, находящимся в компетенции КРС.</w:t>
      </w:r>
    </w:p>
    <w:p w:rsidR="00A70158" w:rsidRPr="00494B1D" w:rsidRDefault="00A70158" w:rsidP="00A70158">
      <w:pPr>
        <w:ind w:firstLine="709"/>
        <w:jc w:val="both"/>
        <w:rPr>
          <w:rFonts w:eastAsia="Calibri"/>
          <w:sz w:val="28"/>
          <w:szCs w:val="28"/>
        </w:rPr>
      </w:pPr>
      <w:r>
        <w:rPr>
          <w:rFonts w:eastAsia="Calibri"/>
          <w:sz w:val="28"/>
          <w:szCs w:val="28"/>
        </w:rPr>
        <w:t>3.2.20. </w:t>
      </w:r>
      <w:r w:rsidRPr="00494B1D">
        <w:rPr>
          <w:rFonts w:eastAsia="Calibri"/>
          <w:sz w:val="28"/>
          <w:szCs w:val="28"/>
        </w:rPr>
        <w:t xml:space="preserve">Взаимодействует с </w:t>
      </w:r>
      <w:r>
        <w:rPr>
          <w:rFonts w:eastAsia="Calibri"/>
          <w:sz w:val="28"/>
          <w:szCs w:val="28"/>
        </w:rPr>
        <w:t>к</w:t>
      </w:r>
      <w:r w:rsidRPr="00494B1D">
        <w:rPr>
          <w:rFonts w:eastAsia="Calibri"/>
          <w:sz w:val="28"/>
          <w:szCs w:val="28"/>
        </w:rPr>
        <w:t>онтрольно-ревизионн</w:t>
      </w:r>
      <w:r>
        <w:rPr>
          <w:rFonts w:eastAsia="Calibri"/>
          <w:sz w:val="28"/>
          <w:szCs w:val="28"/>
        </w:rPr>
        <w:t xml:space="preserve">ым отделом </w:t>
      </w:r>
      <w:r w:rsidRPr="00494B1D">
        <w:rPr>
          <w:rFonts w:eastAsia="Calibri"/>
          <w:sz w:val="28"/>
          <w:szCs w:val="28"/>
        </w:rPr>
        <w:t>Избирательной комиссии Ростовской области</w:t>
      </w:r>
      <w:r>
        <w:rPr>
          <w:rFonts w:eastAsia="Calibri"/>
          <w:sz w:val="28"/>
          <w:szCs w:val="28"/>
        </w:rPr>
        <w:t xml:space="preserve">, осуществляет обмен </w:t>
      </w:r>
      <w:r w:rsidRPr="00494B1D">
        <w:rPr>
          <w:rFonts w:eastAsia="Calibri"/>
          <w:sz w:val="28"/>
          <w:szCs w:val="28"/>
        </w:rPr>
        <w:t xml:space="preserve">информацией в целях повышения эффективности деятельности </w:t>
      </w:r>
      <w:r>
        <w:rPr>
          <w:rFonts w:eastAsia="Calibri"/>
          <w:sz w:val="28"/>
          <w:szCs w:val="28"/>
        </w:rPr>
        <w:br/>
      </w:r>
      <w:r w:rsidRPr="00494B1D">
        <w:rPr>
          <w:rFonts w:eastAsia="Calibri"/>
          <w:sz w:val="28"/>
          <w:szCs w:val="28"/>
        </w:rPr>
        <w:t>и организации работы КРС.</w:t>
      </w:r>
    </w:p>
    <w:p w:rsidR="00A70158" w:rsidRPr="00494B1D" w:rsidRDefault="00A70158" w:rsidP="00A70158">
      <w:pPr>
        <w:ind w:firstLine="709"/>
        <w:jc w:val="both"/>
        <w:rPr>
          <w:rFonts w:eastAsia="Calibri"/>
          <w:sz w:val="28"/>
          <w:szCs w:val="28"/>
        </w:rPr>
      </w:pPr>
      <w:r w:rsidRPr="00494B1D">
        <w:rPr>
          <w:rFonts w:eastAsia="Calibri"/>
          <w:sz w:val="28"/>
          <w:szCs w:val="28"/>
        </w:rPr>
        <w:t xml:space="preserve">3.2.21. Оказывает организационно-методическую помощь нижестоящим избирательным комиссиям, комиссиям референдума </w:t>
      </w:r>
      <w:r>
        <w:rPr>
          <w:rFonts w:eastAsia="Calibri"/>
          <w:sz w:val="28"/>
          <w:szCs w:val="28"/>
        </w:rPr>
        <w:br/>
      </w:r>
      <w:r w:rsidRPr="00494B1D">
        <w:rPr>
          <w:rFonts w:eastAsia="Calibri"/>
          <w:sz w:val="28"/>
          <w:szCs w:val="28"/>
        </w:rPr>
        <w:t>по вопросам, находящимся в компетенции КРС.</w:t>
      </w:r>
    </w:p>
    <w:p w:rsidR="00A70158" w:rsidRDefault="00A70158" w:rsidP="00A70158">
      <w:pPr>
        <w:ind w:firstLine="709"/>
        <w:jc w:val="both"/>
        <w:rPr>
          <w:sz w:val="28"/>
          <w:szCs w:val="28"/>
          <w:lang w:eastAsia="en-US"/>
        </w:rPr>
      </w:pPr>
      <w:r w:rsidRPr="00494B1D">
        <w:rPr>
          <w:sz w:val="28"/>
          <w:szCs w:val="28"/>
        </w:rPr>
        <w:t>3.2.22. </w:t>
      </w:r>
      <w:r w:rsidRPr="00494B1D">
        <w:rPr>
          <w:sz w:val="28"/>
          <w:szCs w:val="28"/>
          <w:lang w:eastAsia="en-US"/>
        </w:rPr>
        <w:t xml:space="preserve">Осуществляет иные мероприятия по контролю </w:t>
      </w:r>
      <w:r>
        <w:rPr>
          <w:sz w:val="28"/>
          <w:szCs w:val="28"/>
          <w:lang w:eastAsia="en-US"/>
        </w:rPr>
        <w:br/>
      </w:r>
      <w:r w:rsidRPr="00494B1D">
        <w:rPr>
          <w:sz w:val="28"/>
          <w:szCs w:val="28"/>
          <w:lang w:eastAsia="en-US"/>
        </w:rPr>
        <w:t>за финансированием выборной кампании, кампании референдума.</w:t>
      </w:r>
    </w:p>
    <w:p w:rsidR="00A70158" w:rsidRPr="00494B1D" w:rsidRDefault="00A70158" w:rsidP="00A70158">
      <w:pPr>
        <w:ind w:firstLine="709"/>
        <w:jc w:val="both"/>
        <w:rPr>
          <w:sz w:val="28"/>
          <w:szCs w:val="28"/>
        </w:rPr>
      </w:pPr>
    </w:p>
    <w:p w:rsidR="00A70158" w:rsidRPr="00501093" w:rsidRDefault="00A70158" w:rsidP="00A70158">
      <w:pPr>
        <w:jc w:val="center"/>
        <w:rPr>
          <w:rFonts w:eastAsia="Calibri"/>
          <w:sz w:val="28"/>
          <w:szCs w:val="28"/>
          <w:lang w:eastAsia="en-US"/>
        </w:rPr>
      </w:pPr>
      <w:r w:rsidRPr="00501093">
        <w:rPr>
          <w:rFonts w:eastAsia="Calibri"/>
          <w:sz w:val="28"/>
          <w:szCs w:val="28"/>
          <w:lang w:eastAsia="en-US"/>
        </w:rPr>
        <w:t>4. Организация деятельности КРС</w:t>
      </w:r>
    </w:p>
    <w:p w:rsidR="00A70158" w:rsidRDefault="00A70158" w:rsidP="00A70158">
      <w:pPr>
        <w:ind w:firstLine="709"/>
        <w:jc w:val="both"/>
        <w:rPr>
          <w:rFonts w:eastAsia="Calibri"/>
          <w:sz w:val="28"/>
          <w:szCs w:val="28"/>
          <w:lang w:eastAsia="en-US"/>
        </w:rPr>
      </w:pP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4.1. Руководитель КРС:</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4.1.1. Осуществляет общее руководство КРС и несет ответственность </w:t>
      </w:r>
      <w:r>
        <w:rPr>
          <w:rFonts w:eastAsia="Calibri"/>
          <w:sz w:val="28"/>
          <w:szCs w:val="28"/>
          <w:lang w:eastAsia="en-US"/>
        </w:rPr>
        <w:br/>
      </w:r>
      <w:r w:rsidRPr="00494B1D">
        <w:rPr>
          <w:rFonts w:eastAsia="Calibri"/>
          <w:sz w:val="28"/>
          <w:szCs w:val="28"/>
          <w:lang w:eastAsia="en-US"/>
        </w:rPr>
        <w:t>за выполнение возложенных на нее задач.</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4.1.2. Организует работу КРС, созывает ее заседания </w:t>
      </w:r>
      <w:r>
        <w:rPr>
          <w:rFonts w:eastAsia="Calibri"/>
          <w:sz w:val="28"/>
          <w:szCs w:val="28"/>
          <w:lang w:eastAsia="en-US"/>
        </w:rPr>
        <w:br/>
      </w:r>
      <w:r w:rsidRPr="00494B1D">
        <w:rPr>
          <w:rFonts w:eastAsia="Calibri"/>
          <w:sz w:val="28"/>
          <w:szCs w:val="28"/>
          <w:lang w:eastAsia="en-US"/>
        </w:rPr>
        <w:t>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A70158" w:rsidRPr="00494B1D" w:rsidRDefault="00A70158" w:rsidP="00A70158">
      <w:pPr>
        <w:autoSpaceDE w:val="0"/>
        <w:autoSpaceDN w:val="0"/>
        <w:adjustRightInd w:val="0"/>
        <w:ind w:firstLine="709"/>
        <w:jc w:val="both"/>
        <w:rPr>
          <w:sz w:val="28"/>
          <w:szCs w:val="28"/>
        </w:rPr>
      </w:pPr>
      <w:r>
        <w:rPr>
          <w:sz w:val="28"/>
          <w:szCs w:val="28"/>
        </w:rPr>
        <w:t>4.1.3. </w:t>
      </w:r>
      <w:r w:rsidRPr="00494B1D">
        <w:rPr>
          <w:sz w:val="28"/>
          <w:szCs w:val="28"/>
        </w:rPr>
        <w:t>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инициативной группой по проведению референдума, иными группами участников референдума.</w:t>
      </w:r>
    </w:p>
    <w:p w:rsidR="00A70158" w:rsidRPr="00494B1D" w:rsidRDefault="00A70158" w:rsidP="00A70158">
      <w:pPr>
        <w:autoSpaceDE w:val="0"/>
        <w:autoSpaceDN w:val="0"/>
        <w:adjustRightInd w:val="0"/>
        <w:ind w:firstLine="709"/>
        <w:jc w:val="both"/>
        <w:rPr>
          <w:sz w:val="28"/>
          <w:szCs w:val="28"/>
        </w:rPr>
      </w:pPr>
      <w:r w:rsidRPr="00494B1D">
        <w:rPr>
          <w:sz w:val="28"/>
          <w:szCs w:val="28"/>
        </w:rPr>
        <w:t>4.1.4.</w:t>
      </w:r>
      <w:r>
        <w:rPr>
          <w:sz w:val="28"/>
          <w:szCs w:val="28"/>
        </w:rPr>
        <w:t> </w:t>
      </w:r>
      <w:r w:rsidRPr="00494B1D">
        <w:rPr>
          <w:sz w:val="28"/>
          <w:szCs w:val="28"/>
        </w:rPr>
        <w:t>Подписывает документы КРС, относящиеся к ее ведению.</w:t>
      </w:r>
    </w:p>
    <w:p w:rsidR="00A70158" w:rsidRPr="00494B1D" w:rsidRDefault="00A70158" w:rsidP="00A70158">
      <w:pPr>
        <w:autoSpaceDE w:val="0"/>
        <w:autoSpaceDN w:val="0"/>
        <w:adjustRightInd w:val="0"/>
        <w:ind w:firstLine="709"/>
        <w:jc w:val="both"/>
        <w:rPr>
          <w:sz w:val="28"/>
          <w:szCs w:val="28"/>
        </w:rPr>
      </w:pPr>
      <w:r>
        <w:rPr>
          <w:sz w:val="28"/>
          <w:szCs w:val="28"/>
        </w:rPr>
        <w:t>4.1.5. </w:t>
      </w:r>
      <w:r w:rsidRPr="00494B1D">
        <w:rPr>
          <w:sz w:val="28"/>
          <w:szCs w:val="28"/>
        </w:rPr>
        <w:t>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инициативной группой по проведению референдума, иных групп участников референдума.</w:t>
      </w:r>
    </w:p>
    <w:p w:rsidR="00A70158" w:rsidRPr="00494B1D" w:rsidRDefault="00A70158" w:rsidP="00A70158">
      <w:pPr>
        <w:autoSpaceDE w:val="0"/>
        <w:autoSpaceDN w:val="0"/>
        <w:adjustRightInd w:val="0"/>
        <w:ind w:firstLine="709"/>
        <w:jc w:val="both"/>
        <w:rPr>
          <w:sz w:val="28"/>
          <w:szCs w:val="28"/>
        </w:rPr>
      </w:pPr>
      <w:r w:rsidRPr="00494B1D">
        <w:rPr>
          <w:sz w:val="28"/>
          <w:szCs w:val="28"/>
        </w:rPr>
        <w:lastRenderedPageBreak/>
        <w:t>4.1.6.</w:t>
      </w:r>
      <w:r>
        <w:rPr>
          <w:sz w:val="28"/>
          <w:szCs w:val="28"/>
        </w:rPr>
        <w:t> </w:t>
      </w:r>
      <w:r w:rsidRPr="00494B1D">
        <w:rPr>
          <w:sz w:val="28"/>
          <w:szCs w:val="28"/>
        </w:rPr>
        <w:t xml:space="preserve">Вносит на рассмотрение председателя Комиссии предложения </w:t>
      </w:r>
      <w:r>
        <w:rPr>
          <w:sz w:val="28"/>
          <w:szCs w:val="28"/>
        </w:rPr>
        <w:br/>
      </w:r>
      <w:r w:rsidRPr="00494B1D">
        <w:rPr>
          <w:sz w:val="28"/>
          <w:szCs w:val="28"/>
        </w:rPr>
        <w:t>о привлечении к работе КРС экспертов на основе гражданско-правовых договоров.</w:t>
      </w:r>
    </w:p>
    <w:p w:rsidR="00A70158" w:rsidRPr="00494B1D" w:rsidRDefault="00A70158" w:rsidP="00A70158">
      <w:pPr>
        <w:autoSpaceDE w:val="0"/>
        <w:autoSpaceDN w:val="0"/>
        <w:adjustRightInd w:val="0"/>
        <w:ind w:firstLine="709"/>
        <w:jc w:val="both"/>
        <w:rPr>
          <w:sz w:val="28"/>
          <w:szCs w:val="28"/>
        </w:rPr>
      </w:pPr>
      <w:r>
        <w:rPr>
          <w:sz w:val="28"/>
          <w:szCs w:val="28"/>
        </w:rPr>
        <w:t>4.1.7. </w:t>
      </w:r>
      <w:r w:rsidRPr="00494B1D">
        <w:rPr>
          <w:sz w:val="28"/>
          <w:szCs w:val="28"/>
        </w:rPr>
        <w:t>Осуществляет иные полномочия, предусмотренные федеральным и областным законодательством и настоящим Примерным положением.</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4.2. Члены КРС:</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4.2.1. Обеспечивают качественное и своевременное выполнение возложенных на них обязанностей, участвуют в подготовке и проведении заседаний КРС. </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4.2.2. По поручению руководителя КРС или его заместителя участвуют в проверках соблюдения избирательными комиссиями, комиссиями референдума, кандидатами, инициативной группой по проведению референдума, иными группами участников референдума законодательства Российской Федерации и Ростовской области, положений нормативных актов Центральной избирательной комиссии Российской Федерации, Избирательной комиссии Ростовской области, муниципального образования и Комиссии по вопросам, находящимся в компетенции КРС.</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 xml:space="preserve">4.2.3. Обеспечивают контроль за устранением нарушений законодательства Российской Федерации и Ростовской области, положений нормативных актов Центральной избирательной комиссии Российской Федерации, Избирательной комиссии Ростовской области, выявленных </w:t>
      </w:r>
      <w:r>
        <w:rPr>
          <w:rFonts w:eastAsia="Calibri"/>
          <w:sz w:val="28"/>
          <w:szCs w:val="28"/>
          <w:lang w:eastAsia="en-US"/>
        </w:rPr>
        <w:br/>
      </w:r>
      <w:r w:rsidRPr="00494B1D">
        <w:rPr>
          <w:rFonts w:eastAsia="Calibri"/>
          <w:sz w:val="28"/>
          <w:szCs w:val="28"/>
          <w:lang w:eastAsia="en-US"/>
        </w:rPr>
        <w:t xml:space="preserve">в ходе проверок расходования бюджетных средств, выделенных избирательным комиссиям на подготовку и проведение выборов, референдума, формирования и использования денежных средств избирательных фондов кандидатов, инициативных групп по проведению референдума, иных групп участников референдума. </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4.2.4. Готовят документы о финансовых нарушениях при проведении выборов и референдума, несут ответственность за достоверность сведений, указанных в этих документах.</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4.2.5. По поручению руководс</w:t>
      </w:r>
      <w:r>
        <w:rPr>
          <w:rFonts w:eastAsia="Calibri"/>
          <w:sz w:val="28"/>
          <w:szCs w:val="28"/>
          <w:lang w:eastAsia="en-US"/>
        </w:rPr>
        <w:t xml:space="preserve">тва КРС запрашивают и получают </w:t>
      </w:r>
      <w:r w:rsidRPr="00494B1D">
        <w:rPr>
          <w:rFonts w:eastAsia="Calibri"/>
          <w:sz w:val="28"/>
          <w:szCs w:val="28"/>
          <w:lang w:eastAsia="en-US"/>
        </w:rPr>
        <w:t xml:space="preserve">сведения и материалы по вопросам, находящимся в компетенции КРС, </w:t>
      </w:r>
      <w:r>
        <w:rPr>
          <w:rFonts w:eastAsia="Calibri"/>
          <w:sz w:val="28"/>
          <w:szCs w:val="28"/>
          <w:lang w:eastAsia="en-US"/>
        </w:rPr>
        <w:br/>
      </w:r>
      <w:r w:rsidRPr="00494B1D">
        <w:rPr>
          <w:rFonts w:eastAsia="Calibri"/>
          <w:sz w:val="28"/>
          <w:szCs w:val="28"/>
          <w:lang w:eastAsia="en-US"/>
        </w:rPr>
        <w:t xml:space="preserve">от кандидатов, инициативной группы по проведению референдума, иных групп участников референдума, </w:t>
      </w:r>
      <w:r>
        <w:rPr>
          <w:rFonts w:eastAsia="Calibri"/>
          <w:sz w:val="28"/>
          <w:szCs w:val="28"/>
          <w:lang w:eastAsia="en-US"/>
        </w:rPr>
        <w:t xml:space="preserve">участковых </w:t>
      </w:r>
      <w:r w:rsidRPr="00494B1D">
        <w:rPr>
          <w:rFonts w:eastAsia="Calibri"/>
          <w:sz w:val="28"/>
          <w:szCs w:val="28"/>
          <w:lang w:eastAsia="en-US"/>
        </w:rPr>
        <w:t xml:space="preserve">избирательных комиссий, территориальных органов государственных и иных органов и учреждений, </w:t>
      </w:r>
      <w:r>
        <w:rPr>
          <w:rFonts w:eastAsia="Calibri"/>
          <w:sz w:val="28"/>
          <w:szCs w:val="28"/>
          <w:lang w:eastAsia="en-US"/>
        </w:rPr>
        <w:br/>
      </w:r>
      <w:r w:rsidRPr="00494B1D">
        <w:rPr>
          <w:rFonts w:eastAsia="Calibri"/>
          <w:sz w:val="28"/>
          <w:szCs w:val="28"/>
          <w:lang w:eastAsia="en-US"/>
        </w:rPr>
        <w:t>а также от граждан и юридических лиц.</w:t>
      </w:r>
    </w:p>
    <w:p w:rsidR="00A70158" w:rsidRPr="00494B1D" w:rsidRDefault="00A70158" w:rsidP="00A70158">
      <w:pPr>
        <w:ind w:firstLine="709"/>
        <w:jc w:val="both"/>
        <w:rPr>
          <w:rFonts w:eastAsia="Calibri"/>
          <w:sz w:val="28"/>
          <w:szCs w:val="28"/>
          <w:lang w:eastAsia="en-US"/>
        </w:rPr>
      </w:pPr>
      <w:r>
        <w:rPr>
          <w:rFonts w:eastAsia="Calibri"/>
          <w:sz w:val="28"/>
          <w:szCs w:val="28"/>
          <w:lang w:eastAsia="en-US"/>
        </w:rPr>
        <w:t>4.2.6. </w:t>
      </w:r>
      <w:r w:rsidRPr="00494B1D">
        <w:rPr>
          <w:rFonts w:eastAsia="Calibri"/>
          <w:sz w:val="28"/>
          <w:szCs w:val="28"/>
          <w:lang w:eastAsia="en-US"/>
        </w:rPr>
        <w:t>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A70158" w:rsidRPr="00494B1D" w:rsidRDefault="00A70158" w:rsidP="00A70158">
      <w:pPr>
        <w:ind w:firstLine="709"/>
        <w:jc w:val="both"/>
        <w:rPr>
          <w:rFonts w:eastAsia="Calibri"/>
          <w:sz w:val="28"/>
          <w:szCs w:val="28"/>
          <w:lang w:eastAsia="en-US"/>
        </w:rPr>
      </w:pPr>
      <w:r w:rsidRPr="00494B1D">
        <w:rPr>
          <w:rFonts w:eastAsia="Calibri"/>
          <w:sz w:val="28"/>
          <w:szCs w:val="28"/>
          <w:lang w:eastAsia="en-US"/>
        </w:rPr>
        <w:t>4.2.7.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A70158" w:rsidRDefault="00A70158" w:rsidP="00A70158">
      <w:pPr>
        <w:ind w:firstLine="709"/>
        <w:jc w:val="both"/>
        <w:rPr>
          <w:rFonts w:eastAsia="Calibri"/>
          <w:sz w:val="28"/>
          <w:szCs w:val="28"/>
          <w:lang w:eastAsia="en-US"/>
        </w:rPr>
      </w:pPr>
      <w:r w:rsidRPr="00494B1D">
        <w:rPr>
          <w:rFonts w:eastAsia="Calibri"/>
          <w:sz w:val="28"/>
          <w:szCs w:val="28"/>
          <w:lang w:eastAsia="en-US"/>
        </w:rPr>
        <w:t>4.2.8. Участвуют в подготовке и проведении заседаний КРС.</w:t>
      </w:r>
    </w:p>
    <w:p w:rsidR="00A70158" w:rsidRPr="00494B1D" w:rsidRDefault="00A70158" w:rsidP="00A70158">
      <w:pPr>
        <w:ind w:firstLine="709"/>
        <w:jc w:val="both"/>
        <w:rPr>
          <w:rFonts w:eastAsia="Calibri"/>
          <w:sz w:val="28"/>
          <w:szCs w:val="28"/>
          <w:lang w:eastAsia="en-US"/>
        </w:rPr>
      </w:pPr>
    </w:p>
    <w:p w:rsidR="00A70158" w:rsidRPr="005C4309" w:rsidRDefault="00A70158" w:rsidP="00A70158">
      <w:pPr>
        <w:jc w:val="center"/>
        <w:rPr>
          <w:rFonts w:eastAsia="Calibri"/>
          <w:sz w:val="28"/>
          <w:szCs w:val="28"/>
          <w:lang w:eastAsia="en-US"/>
        </w:rPr>
      </w:pPr>
      <w:r w:rsidRPr="005C4309">
        <w:rPr>
          <w:rFonts w:eastAsia="Calibri"/>
          <w:sz w:val="28"/>
          <w:szCs w:val="28"/>
          <w:lang w:eastAsia="en-US"/>
        </w:rPr>
        <w:t>5. Заседания КРС</w:t>
      </w:r>
    </w:p>
    <w:p w:rsidR="00A70158" w:rsidRDefault="00A70158" w:rsidP="00A70158">
      <w:pPr>
        <w:widowControl w:val="0"/>
        <w:ind w:firstLine="709"/>
        <w:jc w:val="both"/>
        <w:rPr>
          <w:rFonts w:eastAsia="Calibri"/>
          <w:sz w:val="28"/>
          <w:szCs w:val="28"/>
          <w:lang w:eastAsia="en-US"/>
        </w:rPr>
      </w:pPr>
    </w:p>
    <w:p w:rsidR="00A70158" w:rsidRPr="00494B1D" w:rsidRDefault="00A70158" w:rsidP="00A70158">
      <w:pPr>
        <w:widowControl w:val="0"/>
        <w:ind w:firstLine="709"/>
        <w:jc w:val="both"/>
        <w:rPr>
          <w:rFonts w:eastAsia="Calibri"/>
          <w:sz w:val="28"/>
          <w:szCs w:val="28"/>
          <w:lang w:eastAsia="en-US"/>
        </w:rPr>
      </w:pPr>
      <w:r w:rsidRPr="00494B1D">
        <w:rPr>
          <w:rFonts w:eastAsia="Calibri"/>
          <w:sz w:val="28"/>
          <w:szCs w:val="28"/>
          <w:lang w:eastAsia="en-US"/>
        </w:rPr>
        <w:lastRenderedPageBreak/>
        <w:t>5.1. </w:t>
      </w:r>
      <w:r w:rsidRPr="00494B1D">
        <w:rPr>
          <w:rFonts w:eastAsia="Calibri"/>
          <w:sz w:val="28"/>
          <w:szCs w:val="22"/>
          <w:lang w:eastAsia="en-US"/>
        </w:rPr>
        <w:t xml:space="preserve">Заседания КРС проводятся по мере необходимости. По итогам заседания оформляется протокол, который </w:t>
      </w:r>
      <w:r w:rsidRPr="00494B1D">
        <w:rPr>
          <w:rFonts w:eastAsia="Calibri"/>
          <w:sz w:val="28"/>
          <w:szCs w:val="28"/>
        </w:rPr>
        <w:t xml:space="preserve">утверждается </w:t>
      </w:r>
      <w:r w:rsidRPr="00494B1D">
        <w:rPr>
          <w:rFonts w:eastAsia="Calibri"/>
          <w:sz w:val="28"/>
          <w:szCs w:val="22"/>
          <w:lang w:eastAsia="en-US"/>
        </w:rPr>
        <w:t>Руководителем КРС.</w:t>
      </w:r>
    </w:p>
    <w:p w:rsidR="00A70158" w:rsidRPr="00494B1D" w:rsidRDefault="00A70158" w:rsidP="00A70158">
      <w:pPr>
        <w:widowControl w:val="0"/>
        <w:ind w:firstLine="709"/>
        <w:jc w:val="both"/>
        <w:rPr>
          <w:rFonts w:eastAsia="Calibri"/>
          <w:sz w:val="28"/>
          <w:szCs w:val="28"/>
          <w:lang w:eastAsia="en-US"/>
        </w:rPr>
      </w:pPr>
      <w:r w:rsidRPr="00494B1D">
        <w:rPr>
          <w:rFonts w:eastAsia="Calibri"/>
          <w:sz w:val="28"/>
          <w:szCs w:val="28"/>
          <w:lang w:eastAsia="en-US"/>
        </w:rPr>
        <w:t xml:space="preserve">5.2. Председательствует на заседании КРС ее руководитель либо по его поручению заместитель руководителя. Вопросы для рассмотрения </w:t>
      </w:r>
      <w:r>
        <w:rPr>
          <w:rFonts w:eastAsia="Calibri"/>
          <w:sz w:val="28"/>
          <w:szCs w:val="28"/>
          <w:lang w:eastAsia="en-US"/>
        </w:rPr>
        <w:br/>
      </w:r>
      <w:r w:rsidRPr="00494B1D">
        <w:rPr>
          <w:rFonts w:eastAsia="Calibri"/>
          <w:sz w:val="28"/>
          <w:szCs w:val="28"/>
          <w:lang w:eastAsia="en-US"/>
        </w:rPr>
        <w:t>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A70158" w:rsidRPr="00494B1D" w:rsidRDefault="00A70158" w:rsidP="00A70158">
      <w:pPr>
        <w:widowControl w:val="0"/>
        <w:ind w:firstLine="709"/>
        <w:jc w:val="both"/>
        <w:rPr>
          <w:rFonts w:eastAsia="Calibri"/>
          <w:sz w:val="28"/>
          <w:szCs w:val="28"/>
          <w:lang w:eastAsia="en-US"/>
        </w:rPr>
      </w:pPr>
      <w:r w:rsidRPr="00494B1D">
        <w:rPr>
          <w:rFonts w:eastAsia="Calibri"/>
          <w:sz w:val="28"/>
          <w:szCs w:val="28"/>
          <w:lang w:eastAsia="en-US"/>
        </w:rPr>
        <w:t>5.3. На заседаниях КРС могут присутствовать члены и представители избирательных комиссий.</w:t>
      </w:r>
    </w:p>
    <w:p w:rsidR="00A70158" w:rsidRDefault="00A70158" w:rsidP="00A70158">
      <w:pPr>
        <w:widowControl w:val="0"/>
        <w:ind w:firstLine="709"/>
        <w:jc w:val="both"/>
        <w:rPr>
          <w:rFonts w:eastAsia="Calibri"/>
          <w:sz w:val="28"/>
          <w:szCs w:val="28"/>
          <w:lang w:eastAsia="en-US"/>
        </w:rPr>
      </w:pPr>
      <w:r w:rsidRPr="00494B1D">
        <w:rPr>
          <w:rFonts w:eastAsia="Calibri"/>
          <w:sz w:val="28"/>
          <w:szCs w:val="28"/>
          <w:lang w:eastAsia="en-US"/>
        </w:rPr>
        <w:t xml:space="preserve">5.4.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Ростовской области и иных органов, организаций </w:t>
      </w:r>
      <w:r>
        <w:rPr>
          <w:rFonts w:eastAsia="Calibri"/>
          <w:sz w:val="28"/>
          <w:szCs w:val="28"/>
          <w:lang w:eastAsia="en-US"/>
        </w:rPr>
        <w:br/>
      </w:r>
      <w:r w:rsidRPr="00494B1D">
        <w:rPr>
          <w:rFonts w:eastAsia="Calibri"/>
          <w:sz w:val="28"/>
          <w:szCs w:val="28"/>
          <w:lang w:eastAsia="en-US"/>
        </w:rPr>
        <w:t xml:space="preserve">и учреждений, кандидаты, их уполномоченные представители и доверенные лица, члены и уполномоченные представители по финансовым вопросам инициативной группы по проведению референдума, иных групп участников референдума, представители средств массовой информации, эксперты </w:t>
      </w:r>
      <w:r>
        <w:rPr>
          <w:rFonts w:eastAsia="Calibri"/>
          <w:sz w:val="28"/>
          <w:szCs w:val="28"/>
          <w:lang w:eastAsia="en-US"/>
        </w:rPr>
        <w:br/>
      </w:r>
      <w:r w:rsidRPr="00494B1D">
        <w:rPr>
          <w:rFonts w:eastAsia="Calibri"/>
          <w:sz w:val="28"/>
          <w:szCs w:val="28"/>
          <w:lang w:eastAsia="en-US"/>
        </w:rPr>
        <w:t>и другие специалисты.</w:t>
      </w:r>
    </w:p>
    <w:p w:rsidR="00A70158" w:rsidRPr="00494B1D" w:rsidRDefault="00A70158" w:rsidP="00A70158">
      <w:pPr>
        <w:widowControl w:val="0"/>
        <w:ind w:firstLine="709"/>
        <w:jc w:val="both"/>
        <w:rPr>
          <w:rFonts w:eastAsia="Calibri"/>
          <w:sz w:val="28"/>
          <w:szCs w:val="28"/>
          <w:lang w:eastAsia="en-US"/>
        </w:rPr>
      </w:pPr>
    </w:p>
    <w:p w:rsidR="00A70158" w:rsidRPr="005C4309" w:rsidRDefault="00A70158" w:rsidP="00A70158">
      <w:pPr>
        <w:jc w:val="center"/>
        <w:rPr>
          <w:rFonts w:eastAsia="Calibri"/>
          <w:sz w:val="28"/>
          <w:szCs w:val="28"/>
          <w:lang w:eastAsia="en-US"/>
        </w:rPr>
      </w:pPr>
      <w:r w:rsidRPr="005C4309">
        <w:rPr>
          <w:rFonts w:eastAsia="Calibri"/>
          <w:sz w:val="28"/>
          <w:szCs w:val="28"/>
          <w:lang w:eastAsia="en-US"/>
        </w:rPr>
        <w:t>6. Обеспечение деятельности КРС</w:t>
      </w:r>
    </w:p>
    <w:p w:rsidR="00A70158" w:rsidRPr="00494B1D" w:rsidRDefault="00A70158" w:rsidP="00A70158">
      <w:pPr>
        <w:jc w:val="center"/>
        <w:rPr>
          <w:rFonts w:eastAsia="Calibri"/>
          <w:b/>
          <w:sz w:val="28"/>
          <w:szCs w:val="28"/>
          <w:lang w:eastAsia="en-US"/>
        </w:rPr>
      </w:pPr>
    </w:p>
    <w:p w:rsidR="00A70158" w:rsidRPr="00B708A8" w:rsidRDefault="00A70158" w:rsidP="00A70158">
      <w:pPr>
        <w:ind w:firstLine="709"/>
        <w:jc w:val="both"/>
        <w:rPr>
          <w:sz w:val="28"/>
          <w:szCs w:val="28"/>
        </w:rPr>
      </w:pPr>
      <w:r w:rsidRPr="00494B1D">
        <w:rPr>
          <w:rFonts w:eastAsia="Calibri"/>
          <w:sz w:val="28"/>
          <w:szCs w:val="28"/>
          <w:lang w:eastAsia="en-US"/>
        </w:rPr>
        <w:t>Организационное, правовое и материально-техническое обеспечение деятельности КРС осуществляет Комиссия.</w:t>
      </w:r>
    </w:p>
    <w:p w:rsidR="00B02E84" w:rsidRDefault="00B02E84" w:rsidP="00505CA3">
      <w:pPr>
        <w:keepNext/>
        <w:tabs>
          <w:tab w:val="right" w:pos="9639"/>
        </w:tabs>
        <w:suppressAutoHyphens/>
        <w:jc w:val="center"/>
        <w:outlineLvl w:val="0"/>
        <w:rPr>
          <w:kern w:val="28"/>
          <w:sz w:val="28"/>
          <w:szCs w:val="20"/>
        </w:rPr>
      </w:pPr>
    </w:p>
    <w:sectPr w:rsidR="00B02E84" w:rsidSect="00ED35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C0C" w:rsidRDefault="00062C0C">
      <w:r>
        <w:separator/>
      </w:r>
    </w:p>
  </w:endnote>
  <w:endnote w:type="continuationSeparator" w:id="0">
    <w:p w:rsidR="00062C0C" w:rsidRDefault="0006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C0C" w:rsidRDefault="00062C0C">
      <w:r>
        <w:separator/>
      </w:r>
    </w:p>
  </w:footnote>
  <w:footnote w:type="continuationSeparator" w:id="0">
    <w:p w:rsidR="00062C0C" w:rsidRDefault="00062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72" w:rsidRDefault="003713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70372" w:rsidRDefault="00062C0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72" w:rsidRDefault="003713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D0FAF">
      <w:rPr>
        <w:rStyle w:val="ad"/>
        <w:noProof/>
      </w:rPr>
      <w:t>8</w:t>
    </w:r>
    <w:r>
      <w:rPr>
        <w:rStyle w:val="ad"/>
      </w:rPr>
      <w:fldChar w:fldCharType="end"/>
    </w:r>
  </w:p>
  <w:p w:rsidR="00470372" w:rsidRDefault="00062C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00CD"/>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A4F77"/>
    <w:multiLevelType w:val="multilevel"/>
    <w:tmpl w:val="4ABED3F4"/>
    <w:lvl w:ilvl="0">
      <w:start w:val="1"/>
      <w:numFmt w:val="decimal"/>
      <w:lvlText w:val="%1."/>
      <w:lvlJc w:val="left"/>
      <w:pPr>
        <w:ind w:left="450" w:hanging="450"/>
      </w:pPr>
      <w:rPr>
        <w:rFonts w:hint="default"/>
      </w:rPr>
    </w:lvl>
    <w:lvl w:ilvl="1">
      <w:start w:val="1"/>
      <w:numFmt w:val="decimal"/>
      <w:suff w:val="space"/>
      <w:lvlText w:val="%2."/>
      <w:lvlJc w:val="left"/>
      <w:pPr>
        <w:ind w:left="1428" w:hanging="720"/>
      </w:pPr>
      <w:rPr>
        <w:rFonts w:ascii="Times New Roman" w:eastAsia="Times New Roman" w:hAnsi="Times New Roman" w:cs="Times New Roman"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9A03D25"/>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7C1656"/>
    <w:multiLevelType w:val="hybridMultilevel"/>
    <w:tmpl w:val="2F96E1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51D1445"/>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A338D4"/>
    <w:multiLevelType w:val="hybridMultilevel"/>
    <w:tmpl w:val="5A1A1E4E"/>
    <w:lvl w:ilvl="0" w:tplc="FDAC5058">
      <w:start w:val="1"/>
      <w:numFmt w:val="decimal"/>
      <w:lvlText w:val="%1."/>
      <w:lvlJc w:val="left"/>
      <w:pPr>
        <w:ind w:left="64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A58FC"/>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F220DF"/>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8C0A67"/>
    <w:multiLevelType w:val="hybridMultilevel"/>
    <w:tmpl w:val="72B40660"/>
    <w:lvl w:ilvl="0" w:tplc="7AB04CAA">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1F90695"/>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D8469B"/>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2D33FC"/>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6E6B28"/>
    <w:multiLevelType w:val="hybridMultilevel"/>
    <w:tmpl w:val="2E62B1BC"/>
    <w:lvl w:ilvl="0" w:tplc="4AD2B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7F74598"/>
    <w:multiLevelType w:val="hybridMultilevel"/>
    <w:tmpl w:val="09066E96"/>
    <w:lvl w:ilvl="0" w:tplc="E7B49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99266A3"/>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B93D47"/>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8B3E3D"/>
    <w:multiLevelType w:val="hybridMultilevel"/>
    <w:tmpl w:val="23BE7194"/>
    <w:lvl w:ilvl="0" w:tplc="BA9EE07C">
      <w:start w:val="1"/>
      <w:numFmt w:val="decimal"/>
      <w:lvlText w:val="%1."/>
      <w:lvlJc w:val="left"/>
      <w:pPr>
        <w:ind w:left="1714" w:hanging="10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0"/>
  </w:num>
  <w:num w:numId="4">
    <w:abstractNumId w:val="9"/>
  </w:num>
  <w:num w:numId="5">
    <w:abstractNumId w:val="14"/>
  </w:num>
  <w:num w:numId="6">
    <w:abstractNumId w:val="2"/>
  </w:num>
  <w:num w:numId="7">
    <w:abstractNumId w:val="15"/>
  </w:num>
  <w:num w:numId="8">
    <w:abstractNumId w:val="0"/>
  </w:num>
  <w:num w:numId="9">
    <w:abstractNumId w:val="11"/>
  </w:num>
  <w:num w:numId="10">
    <w:abstractNumId w:val="4"/>
  </w:num>
  <w:num w:numId="11">
    <w:abstractNumId w:val="6"/>
  </w:num>
  <w:num w:numId="12">
    <w:abstractNumId w:val="12"/>
  </w:num>
  <w:num w:numId="13">
    <w:abstractNumId w:val="3"/>
  </w:num>
  <w:num w:numId="14">
    <w:abstractNumId w:val="13"/>
  </w:num>
  <w:num w:numId="15">
    <w:abstractNumId w:val="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74"/>
    <w:rsid w:val="00045294"/>
    <w:rsid w:val="00062C0C"/>
    <w:rsid w:val="00091BF7"/>
    <w:rsid w:val="000B295B"/>
    <w:rsid w:val="000B5C75"/>
    <w:rsid w:val="000D6545"/>
    <w:rsid w:val="000E29DF"/>
    <w:rsid w:val="00124608"/>
    <w:rsid w:val="001768B8"/>
    <w:rsid w:val="0018187D"/>
    <w:rsid w:val="00190F6B"/>
    <w:rsid w:val="001A29FB"/>
    <w:rsid w:val="001E396D"/>
    <w:rsid w:val="001F4917"/>
    <w:rsid w:val="0021685F"/>
    <w:rsid w:val="00216DF5"/>
    <w:rsid w:val="002231F3"/>
    <w:rsid w:val="0032711B"/>
    <w:rsid w:val="00332C11"/>
    <w:rsid w:val="00336BD5"/>
    <w:rsid w:val="00371396"/>
    <w:rsid w:val="00386C7B"/>
    <w:rsid w:val="00395B72"/>
    <w:rsid w:val="003967CC"/>
    <w:rsid w:val="003A0C88"/>
    <w:rsid w:val="00414565"/>
    <w:rsid w:val="004225C4"/>
    <w:rsid w:val="004903DD"/>
    <w:rsid w:val="004A4A23"/>
    <w:rsid w:val="004C6C54"/>
    <w:rsid w:val="004F328C"/>
    <w:rsid w:val="004F372D"/>
    <w:rsid w:val="00505CA3"/>
    <w:rsid w:val="0052127E"/>
    <w:rsid w:val="005862FC"/>
    <w:rsid w:val="005A0512"/>
    <w:rsid w:val="005B4447"/>
    <w:rsid w:val="005C5204"/>
    <w:rsid w:val="005D5047"/>
    <w:rsid w:val="00615335"/>
    <w:rsid w:val="0062640D"/>
    <w:rsid w:val="00635B3D"/>
    <w:rsid w:val="0068185C"/>
    <w:rsid w:val="00682347"/>
    <w:rsid w:val="006975F2"/>
    <w:rsid w:val="006A07B6"/>
    <w:rsid w:val="006C7F0E"/>
    <w:rsid w:val="006D07E3"/>
    <w:rsid w:val="0071606C"/>
    <w:rsid w:val="00752AFD"/>
    <w:rsid w:val="00761D6E"/>
    <w:rsid w:val="00774AA2"/>
    <w:rsid w:val="00792B45"/>
    <w:rsid w:val="007C3509"/>
    <w:rsid w:val="007D2D25"/>
    <w:rsid w:val="007F6C24"/>
    <w:rsid w:val="00832183"/>
    <w:rsid w:val="00846DBE"/>
    <w:rsid w:val="00893C00"/>
    <w:rsid w:val="008E71EB"/>
    <w:rsid w:val="008F7AC7"/>
    <w:rsid w:val="00962895"/>
    <w:rsid w:val="0097426E"/>
    <w:rsid w:val="009B6425"/>
    <w:rsid w:val="009C2CF6"/>
    <w:rsid w:val="009C4C22"/>
    <w:rsid w:val="009D6EF1"/>
    <w:rsid w:val="009F347C"/>
    <w:rsid w:val="00A31043"/>
    <w:rsid w:val="00A70158"/>
    <w:rsid w:val="00AB0489"/>
    <w:rsid w:val="00AC5571"/>
    <w:rsid w:val="00AD28EF"/>
    <w:rsid w:val="00AE2AEF"/>
    <w:rsid w:val="00AF2360"/>
    <w:rsid w:val="00B02E84"/>
    <w:rsid w:val="00B35F89"/>
    <w:rsid w:val="00B41B37"/>
    <w:rsid w:val="00B45D09"/>
    <w:rsid w:val="00B641C8"/>
    <w:rsid w:val="00B91FA2"/>
    <w:rsid w:val="00BA007C"/>
    <w:rsid w:val="00BB0E04"/>
    <w:rsid w:val="00BB3FCB"/>
    <w:rsid w:val="00BC2AEA"/>
    <w:rsid w:val="00BC7B59"/>
    <w:rsid w:val="00C114F6"/>
    <w:rsid w:val="00C869D2"/>
    <w:rsid w:val="00CA23F3"/>
    <w:rsid w:val="00CA29E5"/>
    <w:rsid w:val="00CA2B36"/>
    <w:rsid w:val="00CA2FF4"/>
    <w:rsid w:val="00CB4C58"/>
    <w:rsid w:val="00D25C0B"/>
    <w:rsid w:val="00D54704"/>
    <w:rsid w:val="00D72AB9"/>
    <w:rsid w:val="00D967EA"/>
    <w:rsid w:val="00DB1D82"/>
    <w:rsid w:val="00DD379B"/>
    <w:rsid w:val="00DD7A53"/>
    <w:rsid w:val="00E02674"/>
    <w:rsid w:val="00E12FC5"/>
    <w:rsid w:val="00E15383"/>
    <w:rsid w:val="00EA5F74"/>
    <w:rsid w:val="00ED0FAF"/>
    <w:rsid w:val="00ED35E0"/>
    <w:rsid w:val="00F34609"/>
    <w:rsid w:val="00F63705"/>
    <w:rsid w:val="00FE0E6A"/>
    <w:rsid w:val="00FF5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0272A-7CE9-432C-B299-2DD6BD82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674"/>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674"/>
    <w:pPr>
      <w:widowControl w:val="0"/>
      <w:suppressAutoHyphens/>
      <w:spacing w:before="280" w:after="225"/>
    </w:pPr>
    <w:rPr>
      <w:kern w:val="2"/>
    </w:rPr>
  </w:style>
  <w:style w:type="paragraph" w:styleId="a4">
    <w:name w:val="List Paragraph"/>
    <w:basedOn w:val="a"/>
    <w:uiPriority w:val="34"/>
    <w:qFormat/>
    <w:rsid w:val="00E02674"/>
    <w:pPr>
      <w:ind w:left="720"/>
      <w:contextualSpacing/>
    </w:pPr>
  </w:style>
  <w:style w:type="paragraph" w:styleId="a5">
    <w:name w:val="Balloon Text"/>
    <w:basedOn w:val="a"/>
    <w:link w:val="a6"/>
    <w:uiPriority w:val="99"/>
    <w:semiHidden/>
    <w:unhideWhenUsed/>
    <w:rsid w:val="00E02674"/>
    <w:rPr>
      <w:rFonts w:ascii="Tahoma" w:hAnsi="Tahoma" w:cs="Tahoma"/>
      <w:sz w:val="16"/>
      <w:szCs w:val="16"/>
    </w:rPr>
  </w:style>
  <w:style w:type="character" w:customStyle="1" w:styleId="a6">
    <w:name w:val="Текст выноски Знак"/>
    <w:basedOn w:val="a0"/>
    <w:link w:val="a5"/>
    <w:uiPriority w:val="99"/>
    <w:semiHidden/>
    <w:rsid w:val="00E02674"/>
    <w:rPr>
      <w:rFonts w:ascii="Tahoma" w:eastAsia="Times New Roman" w:hAnsi="Tahoma" w:cs="Tahoma"/>
      <w:sz w:val="16"/>
      <w:szCs w:val="16"/>
      <w:lang w:eastAsia="ru-RU"/>
    </w:rPr>
  </w:style>
  <w:style w:type="paragraph" w:customStyle="1" w:styleId="ConsPlusNormal">
    <w:name w:val="ConsPlusNormal"/>
    <w:rsid w:val="004225C4"/>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225C4"/>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3">
    <w:name w:val="Body Text Indent 3"/>
    <w:basedOn w:val="a"/>
    <w:link w:val="30"/>
    <w:rsid w:val="004A4A23"/>
    <w:pPr>
      <w:spacing w:after="120"/>
      <w:ind w:left="283"/>
    </w:pPr>
    <w:rPr>
      <w:sz w:val="16"/>
      <w:szCs w:val="16"/>
    </w:rPr>
  </w:style>
  <w:style w:type="character" w:customStyle="1" w:styleId="30">
    <w:name w:val="Основной текст с отступом 3 Знак"/>
    <w:basedOn w:val="a0"/>
    <w:link w:val="3"/>
    <w:rsid w:val="004A4A23"/>
    <w:rPr>
      <w:rFonts w:ascii="Times New Roman" w:eastAsia="Times New Roman" w:hAnsi="Times New Roman" w:cs="Times New Roman"/>
      <w:sz w:val="16"/>
      <w:szCs w:val="16"/>
      <w:lang w:eastAsia="ru-RU"/>
    </w:rPr>
  </w:style>
  <w:style w:type="paragraph" w:styleId="a7">
    <w:name w:val="Body Text"/>
    <w:basedOn w:val="a"/>
    <w:link w:val="a8"/>
    <w:uiPriority w:val="99"/>
    <w:semiHidden/>
    <w:rsid w:val="004A4A23"/>
    <w:pPr>
      <w:spacing w:after="120"/>
    </w:pPr>
    <w:rPr>
      <w:lang w:eastAsia="ar-SA"/>
    </w:rPr>
  </w:style>
  <w:style w:type="character" w:customStyle="1" w:styleId="a8">
    <w:name w:val="Основной текст Знак"/>
    <w:basedOn w:val="a0"/>
    <w:link w:val="a7"/>
    <w:uiPriority w:val="99"/>
    <w:semiHidden/>
    <w:rsid w:val="004A4A23"/>
    <w:rPr>
      <w:rFonts w:ascii="Times New Roman" w:eastAsia="Times New Roman" w:hAnsi="Times New Roman" w:cs="Times New Roman"/>
      <w:sz w:val="24"/>
      <w:szCs w:val="24"/>
      <w:lang w:eastAsia="ar-SA"/>
    </w:rPr>
  </w:style>
  <w:style w:type="paragraph" w:styleId="a9">
    <w:name w:val="Body Text Indent"/>
    <w:basedOn w:val="a"/>
    <w:link w:val="aa"/>
    <w:uiPriority w:val="99"/>
    <w:semiHidden/>
    <w:unhideWhenUsed/>
    <w:rsid w:val="00124608"/>
    <w:pPr>
      <w:spacing w:after="120"/>
      <w:ind w:left="283"/>
    </w:pPr>
  </w:style>
  <w:style w:type="character" w:customStyle="1" w:styleId="aa">
    <w:name w:val="Основной текст с отступом Знак"/>
    <w:basedOn w:val="a0"/>
    <w:link w:val="a9"/>
    <w:uiPriority w:val="99"/>
    <w:semiHidden/>
    <w:rsid w:val="00124608"/>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F7AC7"/>
    <w:pPr>
      <w:tabs>
        <w:tab w:val="center" w:pos="4677"/>
        <w:tab w:val="right" w:pos="9355"/>
      </w:tabs>
    </w:pPr>
  </w:style>
  <w:style w:type="character" w:customStyle="1" w:styleId="ac">
    <w:name w:val="Верхний колонтитул Знак"/>
    <w:basedOn w:val="a0"/>
    <w:link w:val="ab"/>
    <w:uiPriority w:val="99"/>
    <w:semiHidden/>
    <w:rsid w:val="008F7AC7"/>
    <w:rPr>
      <w:rFonts w:ascii="Times New Roman" w:eastAsia="Times New Roman" w:hAnsi="Times New Roman" w:cs="Times New Roman"/>
      <w:sz w:val="24"/>
      <w:szCs w:val="24"/>
      <w:lang w:eastAsia="ru-RU"/>
    </w:rPr>
  </w:style>
  <w:style w:type="character" w:styleId="ad">
    <w:name w:val="page number"/>
    <w:basedOn w:val="a0"/>
    <w:rsid w:val="008F7AC7"/>
  </w:style>
  <w:style w:type="paragraph" w:customStyle="1" w:styleId="14-1">
    <w:name w:val="Текст14-1"/>
    <w:aliases w:val="5,Текст 14-1,Стиль12-1,Т-1,текст14"/>
    <w:basedOn w:val="a"/>
    <w:rsid w:val="00505CA3"/>
    <w:pPr>
      <w:spacing w:line="360" w:lineRule="auto"/>
      <w:ind w:firstLine="70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6148">
      <w:bodyDiv w:val="1"/>
      <w:marLeft w:val="0"/>
      <w:marRight w:val="0"/>
      <w:marTop w:val="0"/>
      <w:marBottom w:val="0"/>
      <w:divBdr>
        <w:top w:val="none" w:sz="0" w:space="0" w:color="auto"/>
        <w:left w:val="none" w:sz="0" w:space="0" w:color="auto"/>
        <w:bottom w:val="none" w:sz="0" w:space="0" w:color="auto"/>
        <w:right w:val="none" w:sz="0" w:space="0" w:color="auto"/>
      </w:divBdr>
    </w:div>
    <w:div w:id="465129871">
      <w:bodyDiv w:val="1"/>
      <w:marLeft w:val="0"/>
      <w:marRight w:val="0"/>
      <w:marTop w:val="0"/>
      <w:marBottom w:val="0"/>
      <w:divBdr>
        <w:top w:val="none" w:sz="0" w:space="0" w:color="auto"/>
        <w:left w:val="none" w:sz="0" w:space="0" w:color="auto"/>
        <w:bottom w:val="none" w:sz="0" w:space="0" w:color="auto"/>
        <w:right w:val="none" w:sz="0" w:space="0" w:color="auto"/>
      </w:divBdr>
    </w:div>
    <w:div w:id="814102710">
      <w:bodyDiv w:val="1"/>
      <w:marLeft w:val="0"/>
      <w:marRight w:val="0"/>
      <w:marTop w:val="0"/>
      <w:marBottom w:val="0"/>
      <w:divBdr>
        <w:top w:val="none" w:sz="0" w:space="0" w:color="auto"/>
        <w:left w:val="none" w:sz="0" w:space="0" w:color="auto"/>
        <w:bottom w:val="none" w:sz="0" w:space="0" w:color="auto"/>
        <w:right w:val="none" w:sz="0" w:space="0" w:color="auto"/>
      </w:divBdr>
    </w:div>
    <w:div w:id="951403717">
      <w:bodyDiv w:val="1"/>
      <w:marLeft w:val="0"/>
      <w:marRight w:val="0"/>
      <w:marTop w:val="0"/>
      <w:marBottom w:val="0"/>
      <w:divBdr>
        <w:top w:val="none" w:sz="0" w:space="0" w:color="auto"/>
        <w:left w:val="none" w:sz="0" w:space="0" w:color="auto"/>
        <w:bottom w:val="none" w:sz="0" w:space="0" w:color="auto"/>
        <w:right w:val="none" w:sz="0" w:space="0" w:color="auto"/>
      </w:divBdr>
    </w:div>
    <w:div w:id="1396320939">
      <w:bodyDiv w:val="1"/>
      <w:marLeft w:val="0"/>
      <w:marRight w:val="0"/>
      <w:marTop w:val="0"/>
      <w:marBottom w:val="0"/>
      <w:divBdr>
        <w:top w:val="none" w:sz="0" w:space="0" w:color="auto"/>
        <w:left w:val="none" w:sz="0" w:space="0" w:color="auto"/>
        <w:bottom w:val="none" w:sz="0" w:space="0" w:color="auto"/>
        <w:right w:val="none" w:sz="0" w:space="0" w:color="auto"/>
      </w:divBdr>
    </w:div>
    <w:div w:id="1475440890">
      <w:bodyDiv w:val="1"/>
      <w:marLeft w:val="0"/>
      <w:marRight w:val="0"/>
      <w:marTop w:val="0"/>
      <w:marBottom w:val="0"/>
      <w:divBdr>
        <w:top w:val="none" w:sz="0" w:space="0" w:color="auto"/>
        <w:left w:val="none" w:sz="0" w:space="0" w:color="auto"/>
        <w:bottom w:val="none" w:sz="0" w:space="0" w:color="auto"/>
        <w:right w:val="none" w:sz="0" w:space="0" w:color="auto"/>
      </w:divBdr>
    </w:div>
    <w:div w:id="1631782217">
      <w:bodyDiv w:val="1"/>
      <w:marLeft w:val="0"/>
      <w:marRight w:val="0"/>
      <w:marTop w:val="0"/>
      <w:marBottom w:val="0"/>
      <w:divBdr>
        <w:top w:val="none" w:sz="0" w:space="0" w:color="auto"/>
        <w:left w:val="none" w:sz="0" w:space="0" w:color="auto"/>
        <w:bottom w:val="none" w:sz="0" w:space="0" w:color="auto"/>
        <w:right w:val="none" w:sz="0" w:space="0" w:color="auto"/>
      </w:divBdr>
    </w:div>
    <w:div w:id="1821998980">
      <w:bodyDiv w:val="1"/>
      <w:marLeft w:val="0"/>
      <w:marRight w:val="0"/>
      <w:marTop w:val="0"/>
      <w:marBottom w:val="0"/>
      <w:divBdr>
        <w:top w:val="none" w:sz="0" w:space="0" w:color="auto"/>
        <w:left w:val="none" w:sz="0" w:space="0" w:color="auto"/>
        <w:bottom w:val="none" w:sz="0" w:space="0" w:color="auto"/>
        <w:right w:val="none" w:sz="0" w:space="0" w:color="auto"/>
      </w:divBdr>
    </w:div>
    <w:div w:id="18336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TIK2</dc:creator>
  <cp:lastModifiedBy>Аксай ТИК</cp:lastModifiedBy>
  <cp:revision>9</cp:revision>
  <cp:lastPrinted>2018-07-30T07:10:00Z</cp:lastPrinted>
  <dcterms:created xsi:type="dcterms:W3CDTF">2019-06-17T14:29:00Z</dcterms:created>
  <dcterms:modified xsi:type="dcterms:W3CDTF">2019-06-28T20:05:00Z</dcterms:modified>
</cp:coreProperties>
</file>