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531F" w:rsidRDefault="009F531F" w:rsidP="009F531F">
      <w:pPr>
        <w:pStyle w:val="af5"/>
        <w:spacing w:before="0" w:after="0"/>
        <w:jc w:val="center"/>
        <w:rPr>
          <w:b/>
          <w:color w:val="000000" w:themeColor="text1"/>
          <w:sz w:val="32"/>
        </w:rPr>
      </w:pPr>
      <w:r>
        <w:rPr>
          <w:noProof/>
          <w:color w:val="000000" w:themeColor="text1"/>
          <w:lang w:eastAsia="ru-RU"/>
        </w:rPr>
        <w:drawing>
          <wp:inline distT="0" distB="0" distL="0" distR="0" wp14:anchorId="107F23C7" wp14:editId="788C3546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ТЕРРИТОРИАЛЬНАЯ  ИЗБИРАТЕЛЬНАЯ  КОМИССИЯ</w:t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АКСАЙСКОГО  РАЙОНА  РОСТОВСКОЙ  ОБЛАСТИ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  <w:r>
        <w:rPr>
          <w:b/>
          <w:color w:val="000000" w:themeColor="text1"/>
        </w:rPr>
        <w:t>ПОСТАНОВЛЕНИЕ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65709A" w:rsidP="009F531F">
      <w:pPr>
        <w:tabs>
          <w:tab w:val="left" w:pos="2552"/>
        </w:tabs>
        <w:rPr>
          <w:color w:val="000000" w:themeColor="text1"/>
        </w:rPr>
      </w:pPr>
      <w:r>
        <w:rPr>
          <w:color w:val="000000" w:themeColor="text1"/>
        </w:rPr>
        <w:t>21 июня 2019</w:t>
      </w:r>
      <w:r w:rsidR="009F531F">
        <w:rPr>
          <w:color w:val="000000" w:themeColor="text1"/>
        </w:rPr>
        <w:t xml:space="preserve"> г.</w:t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  <w:t xml:space="preserve">   № </w:t>
      </w:r>
      <w:r>
        <w:rPr>
          <w:color w:val="000000" w:themeColor="text1"/>
        </w:rPr>
        <w:t>144-</w:t>
      </w:r>
      <w:r w:rsidR="00BE4236">
        <w:rPr>
          <w:color w:val="000000" w:themeColor="text1"/>
        </w:rPr>
        <w:t>29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  <w:r>
        <w:rPr>
          <w:color w:val="000000" w:themeColor="text1"/>
        </w:rPr>
        <w:t>г. Аксай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</w:p>
    <w:p w:rsidR="003C0230" w:rsidRDefault="002B1509" w:rsidP="00087245">
      <w:pPr>
        <w:pStyle w:val="14-15"/>
        <w:spacing w:line="240" w:lineRule="auto"/>
        <w:ind w:left="1418" w:right="1417" w:firstLine="0"/>
        <w:rPr>
          <w:b/>
        </w:rPr>
      </w:pPr>
      <w:r w:rsidRPr="002B1509">
        <w:rPr>
          <w:b/>
          <w:bCs/>
        </w:rPr>
        <w:t xml:space="preserve">О некоторых условиях проведения агитационных публичных мероприятий в форме собраний в помещениях, находящихся в государственной или муниципальной собственности, в период избирательной кампании по </w:t>
      </w:r>
      <w:r w:rsidR="00087245" w:rsidRPr="00087245">
        <w:rPr>
          <w:b/>
        </w:rPr>
        <w:t>дополнительны</w:t>
      </w:r>
      <w:r>
        <w:rPr>
          <w:b/>
        </w:rPr>
        <w:t>м</w:t>
      </w:r>
      <w:r w:rsidR="00087245" w:rsidRPr="00087245">
        <w:rPr>
          <w:b/>
        </w:rPr>
        <w:t xml:space="preserve"> выбор</w:t>
      </w:r>
      <w:r>
        <w:rPr>
          <w:b/>
        </w:rPr>
        <w:t>ам</w:t>
      </w:r>
      <w:r w:rsidR="00C15D06">
        <w:rPr>
          <w:b/>
        </w:rPr>
        <w:t xml:space="preserve"> </w:t>
      </w:r>
      <w:r w:rsidR="00087245" w:rsidRPr="00087245">
        <w:rPr>
          <w:b/>
        </w:rPr>
        <w:t>депутата Собрания депутатов Аксайского городского поселения Аксайского района Ростовской области</w:t>
      </w:r>
      <w:r w:rsidR="007568E8">
        <w:rPr>
          <w:b/>
        </w:rPr>
        <w:t xml:space="preserve"> </w:t>
      </w:r>
      <w:r w:rsidR="007568E8" w:rsidRPr="007568E8">
        <w:rPr>
          <w:b/>
        </w:rPr>
        <w:t>четвертого созыва</w:t>
      </w:r>
      <w:r w:rsidR="00087245" w:rsidRPr="00087245">
        <w:rPr>
          <w:b/>
        </w:rPr>
        <w:t xml:space="preserve"> по одномандатному избирательному округу № 8</w:t>
      </w:r>
    </w:p>
    <w:p w:rsidR="00C15D06" w:rsidRDefault="00C15D06" w:rsidP="00087245">
      <w:pPr>
        <w:pStyle w:val="14-15"/>
        <w:spacing w:line="240" w:lineRule="auto"/>
        <w:ind w:left="1418" w:right="1417" w:firstLine="0"/>
        <w:rPr>
          <w:b/>
          <w:szCs w:val="24"/>
        </w:rPr>
      </w:pPr>
    </w:p>
    <w:p w:rsidR="00157C4D" w:rsidRPr="00157C4D" w:rsidRDefault="002B1509" w:rsidP="00157C4D">
      <w:pPr>
        <w:ind w:firstLine="567"/>
        <w:jc w:val="both"/>
      </w:pPr>
      <w:r w:rsidRPr="002B1509">
        <w:t xml:space="preserve">В соответствии с пунктом 3 статьей 53 Федерального закона </w:t>
      </w:r>
      <w:r w:rsidRPr="002B1509">
        <w:br/>
        <w:t xml:space="preserve">от 12.06.2002 № 67-ФЗ «Об основных гарантиях избирательных прав и права на участие в референдуме граждан Российской Федерации», статьей 42 Областного закона от 12.05.2016 № 525-ЗС «О выборах и референдумах </w:t>
      </w:r>
      <w:r w:rsidRPr="002B1509">
        <w:br/>
        <w:t>в Ростовской области»</w:t>
      </w:r>
      <w:r w:rsidR="00157C4D">
        <w:t>,</w:t>
      </w:r>
    </w:p>
    <w:p w:rsidR="00583CE8" w:rsidRPr="00583CE8" w:rsidRDefault="00583CE8" w:rsidP="00157C4D">
      <w:pPr>
        <w:ind w:right="-143"/>
        <w:jc w:val="both"/>
        <w:rPr>
          <w:szCs w:val="20"/>
        </w:rPr>
      </w:pPr>
    </w:p>
    <w:p w:rsidR="009F531F" w:rsidRDefault="009F531F" w:rsidP="009F531F">
      <w:pPr>
        <w:jc w:val="both"/>
      </w:pPr>
      <w:r>
        <w:rPr>
          <w:bCs/>
          <w:kern w:val="32"/>
        </w:rPr>
        <w:t xml:space="preserve">Территориальная </w:t>
      </w:r>
      <w:r>
        <w:t>избирательная комиссия Аксайского района ПОСТАНОВЛЯЕТ:</w:t>
      </w:r>
    </w:p>
    <w:p w:rsidR="003C0230" w:rsidRPr="00583CE8" w:rsidRDefault="003C0230" w:rsidP="0034330A">
      <w:pPr>
        <w:spacing w:line="276" w:lineRule="auto"/>
        <w:ind w:right="-143" w:firstLine="708"/>
        <w:jc w:val="left"/>
        <w:rPr>
          <w:b/>
          <w:sz w:val="24"/>
          <w:szCs w:val="20"/>
        </w:rPr>
      </w:pPr>
    </w:p>
    <w:p w:rsidR="00E23213" w:rsidRDefault="00E23213" w:rsidP="0026789A">
      <w:pPr>
        <w:pStyle w:val="14-15"/>
        <w:numPr>
          <w:ilvl w:val="0"/>
          <w:numId w:val="6"/>
        </w:numPr>
        <w:tabs>
          <w:tab w:val="left" w:pos="993"/>
        </w:tabs>
        <w:suppressAutoHyphens/>
        <w:ind w:left="0" w:right="-2" w:firstLine="567"/>
      </w:pPr>
      <w:r w:rsidRPr="00E23213">
        <w:t xml:space="preserve">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Pr="00E23213">
        <w:br/>
        <w:t xml:space="preserve">в государственной или муниципальной собственности, зарегистрированному кандидату для встреч с избирателями на время, указанное в заявке, но не более </w:t>
      </w:r>
      <w:r>
        <w:t>60</w:t>
      </w:r>
      <w:r w:rsidRPr="00E23213">
        <w:t xml:space="preserve"> минут на одну встречу</w:t>
      </w:r>
      <w:r>
        <w:t>.</w:t>
      </w:r>
    </w:p>
    <w:p w:rsidR="00E23213" w:rsidRDefault="00E23213" w:rsidP="0026789A">
      <w:pPr>
        <w:pStyle w:val="14-15"/>
        <w:numPr>
          <w:ilvl w:val="0"/>
          <w:numId w:val="6"/>
        </w:numPr>
        <w:tabs>
          <w:tab w:val="left" w:pos="993"/>
        </w:tabs>
        <w:suppressAutoHyphens/>
        <w:ind w:left="0" w:right="-2" w:firstLine="567"/>
      </w:pPr>
      <w:r w:rsidRPr="00E23213">
        <w:t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дополнительны</w:t>
      </w:r>
      <w:r>
        <w:t>х</w:t>
      </w:r>
      <w:r w:rsidRPr="00E23213">
        <w:t xml:space="preserve"> </w:t>
      </w:r>
      <w:r w:rsidRPr="00E23213">
        <w:lastRenderedPageBreak/>
        <w:t>выбор</w:t>
      </w:r>
      <w:r>
        <w:t xml:space="preserve">ов </w:t>
      </w:r>
      <w:r w:rsidRPr="00E23213">
        <w:t xml:space="preserve"> депутата Собрания депутатов Аксайского городского поселения Аксайского района Ростовской области </w:t>
      </w:r>
      <w:r w:rsidR="007568E8" w:rsidRPr="007568E8">
        <w:t xml:space="preserve">четвертого созыва </w:t>
      </w:r>
      <w:r w:rsidRPr="00E23213">
        <w:t>по одномандатному избирательному округу № 8</w:t>
      </w:r>
      <w:r>
        <w:t xml:space="preserve"> </w:t>
      </w:r>
      <w:r w:rsidRPr="00E23213">
        <w:t xml:space="preserve">в своем уставном (складочном) капитале долю (вклад) Российской Федерации, субъекта Российской Федерации и (или) муниципальных образований, превышающую (превышающий) 30 процентов, предоставившим помещение одному зарегистрированному кандидату для 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Территориальную избирательную комиссию </w:t>
      </w:r>
      <w:r>
        <w:t>Аксайского района</w:t>
      </w:r>
      <w:r w:rsidRPr="00E23213">
        <w:t xml:space="preserve">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</w:p>
    <w:p w:rsidR="00E23213" w:rsidRDefault="00E23213" w:rsidP="0026789A">
      <w:pPr>
        <w:pStyle w:val="14-15"/>
        <w:numPr>
          <w:ilvl w:val="0"/>
          <w:numId w:val="6"/>
        </w:numPr>
        <w:tabs>
          <w:tab w:val="left" w:pos="993"/>
        </w:tabs>
        <w:suppressAutoHyphens/>
        <w:ind w:left="0" w:right="-2" w:firstLine="567"/>
      </w:pPr>
      <w:r>
        <w:t xml:space="preserve">Руководителю Контрольно-ревизионной службы при Территориальной избирательной комиссии Аксайского района </w:t>
      </w:r>
      <w:proofErr w:type="spellStart"/>
      <w:r>
        <w:t>Леденевой</w:t>
      </w:r>
      <w:proofErr w:type="spellEnd"/>
      <w:r>
        <w:t xml:space="preserve"> </w:t>
      </w:r>
      <w:proofErr w:type="spellStart"/>
      <w:r>
        <w:t>Сирануш</w:t>
      </w:r>
      <w:proofErr w:type="spellEnd"/>
      <w:r>
        <w:t xml:space="preserve"> </w:t>
      </w:r>
      <w:proofErr w:type="spellStart"/>
      <w:r>
        <w:t>Вартановне</w:t>
      </w:r>
      <w:proofErr w:type="spellEnd"/>
      <w:r>
        <w:t xml:space="preserve"> в течение суток с момента получения уведомления обеспечить размещение информации о факте предоставления помещения по форме согласно приложению № 2 на официальном сайте Территориальной избирательной комиссии Аксайского района в информационно-телекоммуникационной сети «Интернет».</w:t>
      </w:r>
    </w:p>
    <w:p w:rsidR="00733C00" w:rsidRDefault="00157C4D" w:rsidP="0026789A">
      <w:pPr>
        <w:pStyle w:val="14-15"/>
        <w:numPr>
          <w:ilvl w:val="0"/>
          <w:numId w:val="6"/>
        </w:numPr>
        <w:tabs>
          <w:tab w:val="left" w:pos="993"/>
        </w:tabs>
        <w:suppressAutoHyphens/>
        <w:ind w:left="0" w:right="-2" w:firstLine="567"/>
      </w:pPr>
      <w:r w:rsidRPr="00157C4D">
        <w:t xml:space="preserve">Разместить настоящее постановление на сайте Территориальной избирательной комиссии </w:t>
      </w:r>
      <w:r>
        <w:t>Аксайского района Ростовской области</w:t>
      </w:r>
      <w:r w:rsidRPr="00157C4D">
        <w:t xml:space="preserve"> в информационно-телекоммуникационной сети «Интернет»</w:t>
      </w:r>
      <w:r w:rsidR="00733C00" w:rsidRPr="00733C00">
        <w:t>.</w:t>
      </w:r>
    </w:p>
    <w:p w:rsidR="00E23213" w:rsidRDefault="00E23213" w:rsidP="0026789A">
      <w:pPr>
        <w:pStyle w:val="14-15"/>
        <w:numPr>
          <w:ilvl w:val="0"/>
          <w:numId w:val="6"/>
        </w:numPr>
        <w:tabs>
          <w:tab w:val="left" w:pos="993"/>
        </w:tabs>
        <w:suppressAutoHyphens/>
        <w:ind w:left="0" w:right="-2" w:firstLine="567"/>
      </w:pPr>
      <w:r>
        <w:t xml:space="preserve"> Контроль за выполнением настоящего постановления возложить </w:t>
      </w:r>
    </w:p>
    <w:p w:rsidR="00A21660" w:rsidRDefault="00E23213" w:rsidP="0026789A">
      <w:pPr>
        <w:tabs>
          <w:tab w:val="left" w:pos="993"/>
        </w:tabs>
        <w:suppressAutoHyphens/>
        <w:ind w:firstLine="567"/>
        <w:jc w:val="both"/>
      </w:pPr>
      <w:r>
        <w:t>на секретаря комиссии Е</w:t>
      </w:r>
      <w:r w:rsidR="009117E0">
        <w:t>.Ю. Соколинскую.</w:t>
      </w:r>
    </w:p>
    <w:p w:rsidR="008B7822" w:rsidRDefault="008B7822" w:rsidP="008B7822">
      <w:pPr>
        <w:suppressAutoHyphens/>
        <w:jc w:val="both"/>
      </w:pPr>
    </w:p>
    <w:p w:rsidR="00714A91" w:rsidRPr="009164BF" w:rsidRDefault="00714A91" w:rsidP="009F531F">
      <w:pPr>
        <w:suppressAutoHyphens/>
        <w:spacing w:line="480" w:lineRule="auto"/>
        <w:jc w:val="both"/>
      </w:pPr>
      <w:r w:rsidRPr="009164BF">
        <w:t xml:space="preserve">Председатель </w:t>
      </w:r>
      <w:r w:rsidR="009F531F">
        <w:t>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>А.А. Малинникова</w:t>
      </w:r>
    </w:p>
    <w:p w:rsidR="00584737" w:rsidRDefault="00714A91" w:rsidP="009F531F">
      <w:pPr>
        <w:suppressAutoHyphens/>
        <w:spacing w:line="480" w:lineRule="auto"/>
        <w:jc w:val="both"/>
      </w:pPr>
      <w:r w:rsidRPr="009164BF">
        <w:t>Секретарь</w:t>
      </w:r>
      <w:r w:rsidR="009F531F">
        <w:t xml:space="preserve"> 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 xml:space="preserve">Е.Ю. </w:t>
      </w:r>
      <w:r w:rsidR="009117E0">
        <w:t>Соколинская</w:t>
      </w:r>
    </w:p>
    <w:p w:rsidR="0026789A" w:rsidRDefault="0026789A">
      <w:r>
        <w:br w:type="page"/>
      </w:r>
    </w:p>
    <w:tbl>
      <w:tblPr>
        <w:tblW w:w="9357" w:type="dxa"/>
        <w:tblInd w:w="108" w:type="dxa"/>
        <w:tblLook w:val="0000" w:firstRow="0" w:lastRow="0" w:firstColumn="0" w:lastColumn="0" w:noHBand="0" w:noVBand="0"/>
      </w:tblPr>
      <w:tblGrid>
        <w:gridCol w:w="4395"/>
        <w:gridCol w:w="4962"/>
      </w:tblGrid>
      <w:tr w:rsidR="009117E0" w:rsidRPr="00F71B41" w:rsidTr="0026789A">
        <w:trPr>
          <w:gridBefore w:val="1"/>
          <w:wBefore w:w="4395" w:type="dxa"/>
          <w:trHeight w:val="283"/>
        </w:trPr>
        <w:tc>
          <w:tcPr>
            <w:tcW w:w="4962" w:type="dxa"/>
          </w:tcPr>
          <w:p w:rsidR="009117E0" w:rsidRPr="00F71B41" w:rsidRDefault="009117E0" w:rsidP="00264E04">
            <w:pPr>
              <w:rPr>
                <w:szCs w:val="24"/>
              </w:rPr>
            </w:pPr>
            <w:r w:rsidRPr="00F71B41">
              <w:rPr>
                <w:szCs w:val="24"/>
              </w:rPr>
              <w:lastRenderedPageBreak/>
              <w:t xml:space="preserve">Приложение № 1 </w:t>
            </w:r>
          </w:p>
        </w:tc>
      </w:tr>
      <w:tr w:rsidR="009117E0" w:rsidRPr="00F71B41" w:rsidTr="0026789A">
        <w:trPr>
          <w:gridBefore w:val="1"/>
          <w:wBefore w:w="4395" w:type="dxa"/>
        </w:trPr>
        <w:tc>
          <w:tcPr>
            <w:tcW w:w="4962" w:type="dxa"/>
          </w:tcPr>
          <w:p w:rsidR="0026789A" w:rsidRDefault="009117E0" w:rsidP="009117E0">
            <w:pPr>
              <w:ind w:firstLine="26"/>
              <w:rPr>
                <w:szCs w:val="24"/>
              </w:rPr>
            </w:pPr>
            <w:r w:rsidRPr="00F71B41">
              <w:rPr>
                <w:szCs w:val="24"/>
              </w:rPr>
              <w:t xml:space="preserve">к постановлению Территориальной избирательной комиссии </w:t>
            </w:r>
          </w:p>
          <w:p w:rsidR="009117E0" w:rsidRPr="00F71B41" w:rsidRDefault="009117E0" w:rsidP="009117E0">
            <w:pPr>
              <w:ind w:firstLine="26"/>
              <w:rPr>
                <w:szCs w:val="24"/>
              </w:rPr>
            </w:pPr>
            <w:r>
              <w:rPr>
                <w:szCs w:val="24"/>
              </w:rPr>
              <w:t>Аксайского района</w:t>
            </w:r>
          </w:p>
        </w:tc>
      </w:tr>
      <w:tr w:rsidR="009117E0" w:rsidRPr="00F71B41" w:rsidTr="0026789A">
        <w:trPr>
          <w:gridBefore w:val="1"/>
          <w:wBefore w:w="4395" w:type="dxa"/>
          <w:trHeight w:val="615"/>
        </w:trPr>
        <w:tc>
          <w:tcPr>
            <w:tcW w:w="4962" w:type="dxa"/>
          </w:tcPr>
          <w:p w:rsidR="009117E0" w:rsidRPr="00F71B41" w:rsidRDefault="009117E0" w:rsidP="009117E0">
            <w:pPr>
              <w:ind w:firstLine="26"/>
              <w:rPr>
                <w:szCs w:val="24"/>
              </w:rPr>
            </w:pPr>
            <w:r w:rsidRPr="00F71B41">
              <w:rPr>
                <w:szCs w:val="24"/>
              </w:rPr>
              <w:t xml:space="preserve">от </w:t>
            </w:r>
            <w:r>
              <w:rPr>
                <w:szCs w:val="24"/>
              </w:rPr>
              <w:t>21.06.2019</w:t>
            </w:r>
            <w:r w:rsidRPr="00F71B41">
              <w:rPr>
                <w:szCs w:val="24"/>
              </w:rPr>
              <w:t xml:space="preserve"> № </w:t>
            </w:r>
            <w:r>
              <w:rPr>
                <w:szCs w:val="24"/>
              </w:rPr>
              <w:t>144-29</w:t>
            </w:r>
          </w:p>
        </w:tc>
      </w:tr>
      <w:tr w:rsidR="009117E0" w:rsidRPr="00F71B41" w:rsidTr="0026789A">
        <w:tblPrEx>
          <w:tblLook w:val="01E0" w:firstRow="1" w:lastRow="1" w:firstColumn="1" w:lastColumn="1" w:noHBand="0" w:noVBand="0"/>
        </w:tblPrEx>
        <w:trPr>
          <w:trHeight w:val="1016"/>
        </w:trPr>
        <w:tc>
          <w:tcPr>
            <w:tcW w:w="9357" w:type="dxa"/>
            <w:gridSpan w:val="2"/>
          </w:tcPr>
          <w:p w:rsidR="009117E0" w:rsidRPr="00F71B41" w:rsidRDefault="009117E0" w:rsidP="009117E0">
            <w:pPr>
              <w:spacing w:after="120"/>
              <w:rPr>
                <w:i/>
                <w:iCs/>
              </w:rPr>
            </w:pPr>
            <w:r w:rsidRPr="00F71B41">
              <w:rPr>
                <w:i/>
                <w:iCs/>
              </w:rPr>
              <w:t>Бланк организации</w:t>
            </w:r>
          </w:p>
          <w:p w:rsidR="009117E0" w:rsidRPr="00F71B41" w:rsidRDefault="009117E0" w:rsidP="00264E04">
            <w:pPr>
              <w:spacing w:after="120"/>
              <w:rPr>
                <w:i/>
                <w:iCs/>
              </w:rPr>
            </w:pPr>
          </w:p>
        </w:tc>
      </w:tr>
      <w:tr w:rsidR="009117E0" w:rsidRPr="00F71B41" w:rsidTr="0026789A">
        <w:tblPrEx>
          <w:tblLook w:val="01E0" w:firstRow="1" w:lastRow="1" w:firstColumn="1" w:lastColumn="1" w:noHBand="0" w:noVBand="0"/>
        </w:tblPrEx>
        <w:trPr>
          <w:trHeight w:val="1517"/>
        </w:trPr>
        <w:tc>
          <w:tcPr>
            <w:tcW w:w="9357" w:type="dxa"/>
            <w:gridSpan w:val="2"/>
          </w:tcPr>
          <w:p w:rsidR="009117E0" w:rsidRPr="00F71B41" w:rsidRDefault="009117E0" w:rsidP="009117E0">
            <w:pPr>
              <w:ind w:left="5069"/>
            </w:pPr>
            <w:r w:rsidRPr="00F71B41">
              <w:t xml:space="preserve">Председателю Территориальной избирательной комиссии </w:t>
            </w:r>
            <w:r>
              <w:t>Аксайского района</w:t>
            </w:r>
          </w:p>
          <w:p w:rsidR="009117E0" w:rsidRPr="00F71B41" w:rsidRDefault="009117E0" w:rsidP="00264E04">
            <w:pPr>
              <w:ind w:left="5069"/>
              <w:rPr>
                <w:sz w:val="24"/>
                <w:szCs w:val="24"/>
              </w:rPr>
            </w:pPr>
            <w:r>
              <w:t>А.А. Малинниковой</w:t>
            </w:r>
          </w:p>
        </w:tc>
      </w:tr>
    </w:tbl>
    <w:p w:rsidR="009117E0" w:rsidRPr="00F71B41" w:rsidRDefault="009117E0" w:rsidP="009117E0">
      <w:pPr>
        <w:rPr>
          <w:bCs/>
        </w:rPr>
      </w:pPr>
      <w:r w:rsidRPr="00F71B41">
        <w:rPr>
          <w:bCs/>
        </w:rPr>
        <w:t>УВЕДОМЛЕНИЕ</w:t>
      </w:r>
    </w:p>
    <w:p w:rsidR="009117E0" w:rsidRPr="00F71B41" w:rsidRDefault="009117E0" w:rsidP="009117E0">
      <w:pPr>
        <w:spacing w:before="240"/>
        <w:jc w:val="both"/>
      </w:pPr>
      <w:r w:rsidRPr="00F71B41">
        <w:t>_____________________________________________________________</w:t>
      </w:r>
      <w:r>
        <w:t>_____</w:t>
      </w:r>
    </w:p>
    <w:p w:rsidR="009117E0" w:rsidRPr="00F71B41" w:rsidRDefault="009117E0" w:rsidP="009117E0">
      <w:pPr>
        <w:tabs>
          <w:tab w:val="left" w:pos="2180"/>
        </w:tabs>
        <w:spacing w:after="120"/>
        <w:rPr>
          <w:iCs/>
          <w:vertAlign w:val="superscript"/>
        </w:rPr>
      </w:pPr>
      <w:r w:rsidRPr="00F71B41">
        <w:rPr>
          <w:iCs/>
          <w:vertAlign w:val="superscript"/>
        </w:rPr>
        <w:t>(наименование собственника, владельца помещения)</w:t>
      </w:r>
    </w:p>
    <w:p w:rsidR="009117E0" w:rsidRPr="00F71B41" w:rsidRDefault="009117E0" w:rsidP="009117E0">
      <w:pPr>
        <w:jc w:val="both"/>
      </w:pPr>
      <w:r w:rsidRPr="00F71B41">
        <w:t xml:space="preserve">уведомляет, что в соответствии с пунктом 3 статьей 53 Федерального закона </w:t>
      </w:r>
    </w:p>
    <w:p w:rsidR="009117E0" w:rsidRPr="00F71B41" w:rsidRDefault="009117E0" w:rsidP="009117E0">
      <w:pPr>
        <w:jc w:val="both"/>
      </w:pPr>
      <w:r w:rsidRPr="00F71B41">
        <w:t xml:space="preserve">от 12.06.2002 № 67-ФЗ «Об основных гарантиях избирательных прав и права на участие в референдуме граждан Российской Федерации» </w:t>
      </w:r>
      <w:r>
        <w:br/>
      </w:r>
      <w:r w:rsidRPr="00F71B41">
        <w:t>«__</w:t>
      </w:r>
      <w:r>
        <w:t>_</w:t>
      </w:r>
      <w:r w:rsidRPr="00F71B41">
        <w:t xml:space="preserve">» </w:t>
      </w:r>
      <w:r>
        <w:t>__________</w:t>
      </w:r>
      <w:r w:rsidRPr="00F71B41">
        <w:t xml:space="preserve"> 201</w:t>
      </w:r>
      <w:r>
        <w:t>9</w:t>
      </w:r>
      <w:r w:rsidRPr="00F71B41">
        <w:t xml:space="preserve"> года с «__» час. по «___» час. помещение по адресу: _________________________________________________________________________________________________</w:t>
      </w:r>
      <w:r>
        <w:t>_____________________________</w:t>
      </w:r>
    </w:p>
    <w:p w:rsidR="009117E0" w:rsidRPr="00F71B41" w:rsidRDefault="009117E0" w:rsidP="009117E0">
      <w:pPr>
        <w:rPr>
          <w:iCs/>
          <w:vertAlign w:val="superscript"/>
        </w:rPr>
      </w:pPr>
      <w:r w:rsidRPr="00F71B41">
        <w:rPr>
          <w:iCs/>
          <w:vertAlign w:val="superscript"/>
        </w:rPr>
        <w:t>(указать адрес помещения, наименование помещения)</w:t>
      </w:r>
    </w:p>
    <w:p w:rsidR="009117E0" w:rsidRPr="00F71B41" w:rsidRDefault="009117E0" w:rsidP="009117E0">
      <w:pPr>
        <w:tabs>
          <w:tab w:val="left" w:pos="2180"/>
        </w:tabs>
      </w:pPr>
      <w:r w:rsidRPr="00F71B41">
        <w:t>было предоставлено для проведения агитационного публичного мероприятия в форме собрания:______________________</w:t>
      </w:r>
      <w:r>
        <w:t>_____________________________</w:t>
      </w:r>
      <w:r w:rsidRPr="00F71B41">
        <w:t xml:space="preserve"> </w:t>
      </w:r>
    </w:p>
    <w:p w:rsidR="009117E0" w:rsidRPr="00F71B41" w:rsidRDefault="009117E0" w:rsidP="009117E0">
      <w:pPr>
        <w:tabs>
          <w:tab w:val="left" w:pos="2180"/>
        </w:tabs>
        <w:rPr>
          <w:iCs/>
          <w:vertAlign w:val="superscript"/>
        </w:rPr>
      </w:pPr>
      <w:r w:rsidRPr="00F71B41">
        <w:rPr>
          <w:iCs/>
          <w:vertAlign w:val="superscript"/>
        </w:rPr>
        <w:t>(ФИО кандидата)</w:t>
      </w:r>
    </w:p>
    <w:p w:rsidR="009117E0" w:rsidRPr="009D6D30" w:rsidRDefault="009117E0" w:rsidP="009117E0">
      <w:pPr>
        <w:tabs>
          <w:tab w:val="left" w:pos="1770"/>
        </w:tabs>
        <w:jc w:val="both"/>
      </w:pPr>
      <w:r w:rsidRPr="00F71B41">
        <w:t xml:space="preserve">на следующих </w:t>
      </w:r>
      <w:r w:rsidRPr="009D6D30">
        <w:t>условиях:____________________________</w:t>
      </w:r>
      <w:r>
        <w:t>_________________</w:t>
      </w:r>
    </w:p>
    <w:p w:rsidR="009117E0" w:rsidRPr="009D6D30" w:rsidRDefault="009117E0" w:rsidP="009117E0">
      <w:pPr>
        <w:tabs>
          <w:tab w:val="left" w:pos="1770"/>
        </w:tabs>
        <w:jc w:val="both"/>
      </w:pPr>
      <w:r w:rsidRPr="009D6D30">
        <w:t>_______________________________________________________</w:t>
      </w:r>
      <w:r>
        <w:t>___________</w:t>
      </w:r>
    </w:p>
    <w:p w:rsidR="009117E0" w:rsidRPr="009D6D30" w:rsidRDefault="009117E0" w:rsidP="009117E0">
      <w:pPr>
        <w:tabs>
          <w:tab w:val="left" w:pos="1770"/>
        </w:tabs>
        <w:jc w:val="both"/>
      </w:pPr>
      <w:r w:rsidRPr="009D6D30">
        <w:t>_______________________________________________________</w:t>
      </w:r>
      <w:r>
        <w:t>___________</w:t>
      </w:r>
    </w:p>
    <w:p w:rsidR="009117E0" w:rsidRPr="009D6D30" w:rsidRDefault="009117E0" w:rsidP="009117E0">
      <w:pPr>
        <w:tabs>
          <w:tab w:val="left" w:pos="1770"/>
        </w:tabs>
        <w:rPr>
          <w:iCs/>
          <w:vertAlign w:val="superscript"/>
        </w:rPr>
      </w:pPr>
      <w:r w:rsidRPr="009D6D30">
        <w:rPr>
          <w:iCs/>
          <w:vertAlign w:val="superscript"/>
        </w:rPr>
        <w:t>(указываются условия, на которых было предоставлено помещение)</w:t>
      </w:r>
    </w:p>
    <w:p w:rsidR="009117E0" w:rsidRPr="00F71B41" w:rsidRDefault="009117E0" w:rsidP="009117E0">
      <w:pPr>
        <w:tabs>
          <w:tab w:val="left" w:pos="1770"/>
        </w:tabs>
        <w:ind w:firstLine="567"/>
        <w:jc w:val="both"/>
      </w:pPr>
    </w:p>
    <w:p w:rsidR="009117E0" w:rsidRDefault="009117E0" w:rsidP="009117E0">
      <w:pPr>
        <w:tabs>
          <w:tab w:val="left" w:pos="1770"/>
        </w:tabs>
        <w:ind w:firstLine="567"/>
        <w:jc w:val="both"/>
      </w:pPr>
      <w:r w:rsidRPr="00F71B41">
        <w:t>Данное помещение может быть предоставлено другим зарегистрированным кандидатам на тех же условиях в течение агитационного периода __________________</w:t>
      </w:r>
      <w:r>
        <w:t>___________________________</w:t>
      </w:r>
      <w:r w:rsidRPr="00F71B41">
        <w:t xml:space="preserve"> </w:t>
      </w:r>
    </w:p>
    <w:p w:rsidR="009117E0" w:rsidRPr="009D6D30" w:rsidRDefault="009117E0" w:rsidP="009117E0">
      <w:pPr>
        <w:tabs>
          <w:tab w:val="left" w:pos="1770"/>
        </w:tabs>
        <w:ind w:left="2835"/>
        <w:jc w:val="both"/>
        <w:rPr>
          <w:iCs/>
          <w:vertAlign w:val="superscript"/>
        </w:rPr>
      </w:pPr>
      <w:r w:rsidRPr="009D6D30">
        <w:rPr>
          <w:iCs/>
          <w:vertAlign w:val="superscript"/>
        </w:rPr>
        <w:t>(</w:t>
      </w:r>
      <w:proofErr w:type="gramStart"/>
      <w:r w:rsidRPr="009D6D30">
        <w:rPr>
          <w:iCs/>
          <w:vertAlign w:val="superscript"/>
        </w:rPr>
        <w:t>указывается</w:t>
      </w:r>
      <w:proofErr w:type="gramEnd"/>
      <w:r w:rsidRPr="009D6D30">
        <w:rPr>
          <w:iCs/>
          <w:vertAlign w:val="superscript"/>
        </w:rPr>
        <w:t xml:space="preserve"> </w:t>
      </w:r>
      <w:r w:rsidRPr="009D6D30">
        <w:rPr>
          <w:rFonts w:eastAsiaTheme="minorHAnsi"/>
          <w:iCs/>
          <w:vertAlign w:val="superscript"/>
          <w:lang w:eastAsia="en-US"/>
        </w:rPr>
        <w:t>когда это помещение может быть предоставлено</w:t>
      </w:r>
      <w:r w:rsidRPr="009D6D30">
        <w:rPr>
          <w:iCs/>
          <w:vertAlign w:val="superscript"/>
        </w:rPr>
        <w:t>)</w:t>
      </w:r>
    </w:p>
    <w:p w:rsidR="009117E0" w:rsidRPr="00F71B41" w:rsidRDefault="009117E0" w:rsidP="009117E0">
      <w:pPr>
        <w:tabs>
          <w:tab w:val="left" w:pos="1770"/>
        </w:tabs>
        <w:jc w:val="both"/>
      </w:pPr>
      <w:r w:rsidRPr="00F71B41">
        <w:t xml:space="preserve">по их заявке в соответствии с пунктом 3 статьи </w:t>
      </w:r>
      <w:r w:rsidRPr="009D6D30">
        <w:t xml:space="preserve">53 Федерального закона </w:t>
      </w:r>
      <w:r>
        <w:br/>
      </w:r>
      <w:r w:rsidRPr="009D6D30"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F71B41">
        <w:t>.</w:t>
      </w:r>
    </w:p>
    <w:p w:rsidR="009117E0" w:rsidRPr="009D6D30" w:rsidRDefault="009117E0" w:rsidP="009117E0">
      <w:pPr>
        <w:tabs>
          <w:tab w:val="left" w:pos="1770"/>
        </w:tabs>
        <w:jc w:val="both"/>
      </w:pPr>
    </w:p>
    <w:tbl>
      <w:tblPr>
        <w:tblW w:w="9468" w:type="dxa"/>
        <w:tblInd w:w="-106" w:type="dxa"/>
        <w:tblLook w:val="00A0" w:firstRow="1" w:lastRow="0" w:firstColumn="1" w:lastColumn="0" w:noHBand="0" w:noVBand="0"/>
      </w:tblPr>
      <w:tblGrid>
        <w:gridCol w:w="3528"/>
        <w:gridCol w:w="900"/>
        <w:gridCol w:w="1800"/>
        <w:gridCol w:w="1080"/>
        <w:gridCol w:w="2160"/>
      </w:tblGrid>
      <w:tr w:rsidR="009117E0" w:rsidRPr="00F71B41" w:rsidTr="009117E0">
        <w:tc>
          <w:tcPr>
            <w:tcW w:w="3528" w:type="dxa"/>
            <w:tcBorders>
              <w:bottom w:val="single" w:sz="4" w:space="0" w:color="auto"/>
            </w:tcBorders>
          </w:tcPr>
          <w:p w:rsidR="009117E0" w:rsidRPr="00F71B41" w:rsidRDefault="009117E0" w:rsidP="00264E04"/>
        </w:tc>
        <w:tc>
          <w:tcPr>
            <w:tcW w:w="900" w:type="dxa"/>
            <w:vAlign w:val="bottom"/>
          </w:tcPr>
          <w:p w:rsidR="009117E0" w:rsidRPr="00F71B41" w:rsidRDefault="009117E0" w:rsidP="00264E04">
            <w:pPr>
              <w:keepNext/>
              <w:jc w:val="right"/>
              <w:outlineLvl w:val="1"/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9117E0" w:rsidRPr="00F71B41" w:rsidRDefault="009117E0" w:rsidP="00264E04">
            <w:pPr>
              <w:keepNext/>
              <w:jc w:val="right"/>
              <w:outlineLvl w:val="1"/>
            </w:pPr>
          </w:p>
        </w:tc>
        <w:tc>
          <w:tcPr>
            <w:tcW w:w="1080" w:type="dxa"/>
            <w:vAlign w:val="bottom"/>
          </w:tcPr>
          <w:p w:rsidR="009117E0" w:rsidRPr="00F71B41" w:rsidRDefault="009117E0" w:rsidP="00264E04">
            <w:pPr>
              <w:keepNext/>
              <w:jc w:val="right"/>
              <w:outlineLvl w:val="1"/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9117E0" w:rsidRPr="00F71B41" w:rsidRDefault="009117E0" w:rsidP="00264E04">
            <w:pPr>
              <w:keepNext/>
              <w:jc w:val="right"/>
              <w:outlineLvl w:val="1"/>
            </w:pPr>
          </w:p>
        </w:tc>
      </w:tr>
      <w:tr w:rsidR="009117E0" w:rsidRPr="00F71B41" w:rsidTr="009117E0">
        <w:tc>
          <w:tcPr>
            <w:tcW w:w="3528" w:type="dxa"/>
            <w:tcBorders>
              <w:top w:val="single" w:sz="4" w:space="0" w:color="auto"/>
            </w:tcBorders>
          </w:tcPr>
          <w:p w:rsidR="009117E0" w:rsidRPr="009D6D30" w:rsidRDefault="009117E0" w:rsidP="00264E04">
            <w:pPr>
              <w:keepNext/>
              <w:rPr>
                <w:iCs/>
                <w:vertAlign w:val="superscript"/>
              </w:rPr>
            </w:pPr>
            <w:r w:rsidRPr="009D6D30">
              <w:rPr>
                <w:iCs/>
                <w:vertAlign w:val="superscript"/>
              </w:rPr>
              <w:t>(наименование должности)</w:t>
            </w:r>
          </w:p>
        </w:tc>
        <w:tc>
          <w:tcPr>
            <w:tcW w:w="900" w:type="dxa"/>
          </w:tcPr>
          <w:p w:rsidR="009117E0" w:rsidRPr="009D6D30" w:rsidRDefault="009117E0" w:rsidP="00264E04">
            <w:pPr>
              <w:keepNext/>
              <w:rPr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9117E0" w:rsidRPr="009D6D30" w:rsidRDefault="009117E0" w:rsidP="00264E04">
            <w:pPr>
              <w:keepNext/>
              <w:rPr>
                <w:iCs/>
                <w:vertAlign w:val="superscript"/>
              </w:rPr>
            </w:pPr>
            <w:r w:rsidRPr="009D6D30">
              <w:rPr>
                <w:iCs/>
                <w:vertAlign w:val="superscript"/>
              </w:rPr>
              <w:t>(подпись)</w:t>
            </w:r>
          </w:p>
        </w:tc>
        <w:tc>
          <w:tcPr>
            <w:tcW w:w="1080" w:type="dxa"/>
          </w:tcPr>
          <w:p w:rsidR="009117E0" w:rsidRPr="009D6D30" w:rsidRDefault="009117E0" w:rsidP="00264E04">
            <w:pPr>
              <w:keepNext/>
              <w:rPr>
                <w:iCs/>
                <w:vertAlign w:val="superscript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9117E0" w:rsidRPr="009D6D30" w:rsidRDefault="009117E0" w:rsidP="00264E04">
            <w:pPr>
              <w:keepNext/>
              <w:rPr>
                <w:iCs/>
                <w:vertAlign w:val="superscript"/>
              </w:rPr>
            </w:pPr>
            <w:r w:rsidRPr="009D6D30">
              <w:rPr>
                <w:iCs/>
                <w:vertAlign w:val="superscript"/>
              </w:rPr>
              <w:t>(инициалы, фамилия)</w:t>
            </w:r>
          </w:p>
        </w:tc>
      </w:tr>
      <w:tr w:rsidR="009117E0" w:rsidRPr="00F71B41" w:rsidTr="009117E0">
        <w:tc>
          <w:tcPr>
            <w:tcW w:w="3528" w:type="dxa"/>
          </w:tcPr>
          <w:p w:rsidR="009117E0" w:rsidRPr="00F71B41" w:rsidRDefault="009117E0" w:rsidP="00264E04">
            <w:r w:rsidRPr="00F71B41">
              <w:t>МП</w:t>
            </w:r>
          </w:p>
        </w:tc>
        <w:tc>
          <w:tcPr>
            <w:tcW w:w="900" w:type="dxa"/>
            <w:vAlign w:val="bottom"/>
          </w:tcPr>
          <w:p w:rsidR="009117E0" w:rsidRPr="00F71B41" w:rsidRDefault="009117E0" w:rsidP="00264E04">
            <w:pPr>
              <w:keepNext/>
              <w:jc w:val="right"/>
              <w:outlineLvl w:val="1"/>
            </w:pPr>
          </w:p>
        </w:tc>
        <w:tc>
          <w:tcPr>
            <w:tcW w:w="1800" w:type="dxa"/>
            <w:vAlign w:val="bottom"/>
          </w:tcPr>
          <w:p w:rsidR="009117E0" w:rsidRPr="00F71B41" w:rsidRDefault="009117E0" w:rsidP="00264E04">
            <w:pPr>
              <w:keepNext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1080" w:type="dxa"/>
            <w:vAlign w:val="bottom"/>
          </w:tcPr>
          <w:p w:rsidR="009117E0" w:rsidRPr="00F71B41" w:rsidRDefault="009117E0" w:rsidP="00264E04">
            <w:pPr>
              <w:keepNext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2160" w:type="dxa"/>
            <w:vAlign w:val="bottom"/>
          </w:tcPr>
          <w:p w:rsidR="009117E0" w:rsidRPr="00F71B41" w:rsidRDefault="009117E0" w:rsidP="00264E04">
            <w:pPr>
              <w:keepNext/>
              <w:outlineLvl w:val="1"/>
              <w:rPr>
                <w:i/>
                <w:iCs/>
                <w:sz w:val="20"/>
              </w:rPr>
            </w:pPr>
          </w:p>
        </w:tc>
      </w:tr>
    </w:tbl>
    <w:p w:rsidR="009117E0" w:rsidRDefault="009117E0" w:rsidP="00264E04">
      <w:pPr>
        <w:rPr>
          <w:sz w:val="24"/>
          <w:szCs w:val="24"/>
        </w:rPr>
        <w:sectPr w:rsidR="009117E0" w:rsidSect="0026789A">
          <w:pgSz w:w="11906" w:h="16838"/>
          <w:pgMar w:top="1134" w:right="850" w:bottom="1134" w:left="1701" w:header="709" w:footer="709" w:gutter="0"/>
          <w:cols w:space="708"/>
          <w:titlePg/>
          <w:docGrid w:linePitch="381"/>
        </w:sectPr>
      </w:pPr>
    </w:p>
    <w:tbl>
      <w:tblPr>
        <w:tblW w:w="5103" w:type="dxa"/>
        <w:tblInd w:w="9606" w:type="dxa"/>
        <w:tblLook w:val="0000" w:firstRow="0" w:lastRow="0" w:firstColumn="0" w:lastColumn="0" w:noHBand="0" w:noVBand="0"/>
      </w:tblPr>
      <w:tblGrid>
        <w:gridCol w:w="5103"/>
      </w:tblGrid>
      <w:tr w:rsidR="0026789A" w:rsidRPr="00F71B41" w:rsidTr="0026789A">
        <w:trPr>
          <w:trHeight w:val="283"/>
        </w:trPr>
        <w:tc>
          <w:tcPr>
            <w:tcW w:w="5103" w:type="dxa"/>
          </w:tcPr>
          <w:p w:rsidR="0026789A" w:rsidRPr="00F71B41" w:rsidRDefault="0026789A" w:rsidP="00A95674">
            <w:pPr>
              <w:rPr>
                <w:szCs w:val="24"/>
              </w:rPr>
            </w:pPr>
            <w:r w:rsidRPr="00F71B41">
              <w:rPr>
                <w:szCs w:val="24"/>
              </w:rPr>
              <w:lastRenderedPageBreak/>
              <w:t xml:space="preserve">Приложение № 1 </w:t>
            </w:r>
          </w:p>
        </w:tc>
      </w:tr>
      <w:tr w:rsidR="0026789A" w:rsidRPr="00F71B41" w:rsidTr="0026789A">
        <w:tc>
          <w:tcPr>
            <w:tcW w:w="5103" w:type="dxa"/>
          </w:tcPr>
          <w:p w:rsidR="0026789A" w:rsidRDefault="0026789A" w:rsidP="00A95674">
            <w:pPr>
              <w:ind w:firstLine="26"/>
              <w:rPr>
                <w:szCs w:val="24"/>
              </w:rPr>
            </w:pPr>
            <w:r w:rsidRPr="00F71B41">
              <w:rPr>
                <w:szCs w:val="24"/>
              </w:rPr>
              <w:t xml:space="preserve">к постановлению Территориальной избирательной комиссии </w:t>
            </w:r>
          </w:p>
          <w:p w:rsidR="0026789A" w:rsidRPr="00F71B41" w:rsidRDefault="0026789A" w:rsidP="00A95674">
            <w:pPr>
              <w:ind w:firstLine="26"/>
              <w:rPr>
                <w:szCs w:val="24"/>
              </w:rPr>
            </w:pPr>
            <w:r>
              <w:rPr>
                <w:szCs w:val="24"/>
              </w:rPr>
              <w:t>Аксайского района</w:t>
            </w:r>
          </w:p>
        </w:tc>
      </w:tr>
      <w:tr w:rsidR="0026789A" w:rsidRPr="00F71B41" w:rsidTr="0026789A">
        <w:trPr>
          <w:trHeight w:val="615"/>
        </w:trPr>
        <w:tc>
          <w:tcPr>
            <w:tcW w:w="5103" w:type="dxa"/>
          </w:tcPr>
          <w:p w:rsidR="0026789A" w:rsidRPr="00F71B41" w:rsidRDefault="0026789A" w:rsidP="00A95674">
            <w:pPr>
              <w:ind w:firstLine="26"/>
              <w:rPr>
                <w:szCs w:val="24"/>
              </w:rPr>
            </w:pPr>
            <w:r w:rsidRPr="00F71B41">
              <w:rPr>
                <w:szCs w:val="24"/>
              </w:rPr>
              <w:t xml:space="preserve">от </w:t>
            </w:r>
            <w:r>
              <w:rPr>
                <w:szCs w:val="24"/>
              </w:rPr>
              <w:t>21.06.2019</w:t>
            </w:r>
            <w:r w:rsidRPr="00F71B41">
              <w:rPr>
                <w:szCs w:val="24"/>
              </w:rPr>
              <w:t xml:space="preserve"> № </w:t>
            </w:r>
            <w:r>
              <w:rPr>
                <w:szCs w:val="24"/>
              </w:rPr>
              <w:t>144-29</w:t>
            </w:r>
          </w:p>
        </w:tc>
      </w:tr>
    </w:tbl>
    <w:p w:rsidR="009117E0" w:rsidRPr="0038361C" w:rsidRDefault="009117E0" w:rsidP="009117E0">
      <w:pPr>
        <w:jc w:val="both"/>
      </w:pPr>
    </w:p>
    <w:p w:rsidR="009117E0" w:rsidRDefault="009117E0" w:rsidP="009117E0">
      <w:r w:rsidRPr="0038361C">
        <w:t xml:space="preserve">Информация о предоставлении помещения, пригодного для проведения агитационных публичных мероприятий </w:t>
      </w:r>
    </w:p>
    <w:p w:rsidR="009117E0" w:rsidRPr="0038361C" w:rsidRDefault="009117E0" w:rsidP="009117E0">
      <w:r w:rsidRPr="0038361C">
        <w:t>в форме собраний, зарегистрированному кандидату</w:t>
      </w:r>
    </w:p>
    <w:tbl>
      <w:tblPr>
        <w:tblStyle w:val="11"/>
        <w:tblW w:w="15276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2126"/>
        <w:gridCol w:w="2410"/>
        <w:gridCol w:w="1559"/>
        <w:gridCol w:w="2977"/>
        <w:gridCol w:w="3119"/>
      </w:tblGrid>
      <w:tr w:rsidR="009117E0" w:rsidRPr="0038361C" w:rsidTr="00264E04">
        <w:tc>
          <w:tcPr>
            <w:tcW w:w="817" w:type="dxa"/>
            <w:vAlign w:val="center"/>
          </w:tcPr>
          <w:p w:rsidR="009117E0" w:rsidRPr="0038361C" w:rsidRDefault="009117E0" w:rsidP="00264E04">
            <w:pPr>
              <w:rPr>
                <w:sz w:val="24"/>
                <w:szCs w:val="24"/>
              </w:rPr>
            </w:pPr>
            <w:r w:rsidRPr="0038361C">
              <w:rPr>
                <w:sz w:val="24"/>
                <w:szCs w:val="24"/>
              </w:rPr>
              <w:t>№ п/п</w:t>
            </w:r>
          </w:p>
        </w:tc>
        <w:tc>
          <w:tcPr>
            <w:tcW w:w="2268" w:type="dxa"/>
            <w:vAlign w:val="center"/>
          </w:tcPr>
          <w:p w:rsidR="009117E0" w:rsidRPr="0038361C" w:rsidRDefault="009117E0" w:rsidP="00264E04">
            <w:pPr>
              <w:rPr>
                <w:sz w:val="24"/>
                <w:szCs w:val="24"/>
              </w:rPr>
            </w:pPr>
            <w:r w:rsidRPr="0038361C">
              <w:rPr>
                <w:sz w:val="24"/>
                <w:szCs w:val="24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9117E0" w:rsidRPr="0038361C" w:rsidRDefault="009117E0" w:rsidP="00264E04">
            <w:pPr>
              <w:rPr>
                <w:sz w:val="24"/>
                <w:szCs w:val="24"/>
              </w:rPr>
            </w:pPr>
            <w:r w:rsidRPr="0038361C">
              <w:rPr>
                <w:sz w:val="24"/>
                <w:szCs w:val="24"/>
              </w:rPr>
              <w:t>Наименование/</w:t>
            </w:r>
          </w:p>
          <w:p w:rsidR="009117E0" w:rsidRPr="0038361C" w:rsidRDefault="009117E0" w:rsidP="00264E04">
            <w:pPr>
              <w:rPr>
                <w:sz w:val="24"/>
                <w:szCs w:val="24"/>
              </w:rPr>
            </w:pPr>
            <w:r w:rsidRPr="0038361C">
              <w:rPr>
                <w:sz w:val="24"/>
                <w:szCs w:val="24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:rsidR="009117E0" w:rsidRPr="0038361C" w:rsidRDefault="009117E0" w:rsidP="00264E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 кандидата</w:t>
            </w:r>
          </w:p>
        </w:tc>
        <w:tc>
          <w:tcPr>
            <w:tcW w:w="1559" w:type="dxa"/>
            <w:vAlign w:val="center"/>
          </w:tcPr>
          <w:p w:rsidR="009117E0" w:rsidRPr="0038361C" w:rsidRDefault="009117E0" w:rsidP="00264E04">
            <w:pPr>
              <w:rPr>
                <w:sz w:val="24"/>
                <w:szCs w:val="24"/>
              </w:rPr>
            </w:pPr>
            <w:r w:rsidRPr="0038361C">
              <w:rPr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77" w:type="dxa"/>
            <w:vAlign w:val="center"/>
          </w:tcPr>
          <w:p w:rsidR="009117E0" w:rsidRPr="0038361C" w:rsidRDefault="009117E0" w:rsidP="00264E04">
            <w:pPr>
              <w:rPr>
                <w:sz w:val="24"/>
                <w:szCs w:val="24"/>
              </w:rPr>
            </w:pPr>
            <w:r w:rsidRPr="0038361C">
              <w:rPr>
                <w:sz w:val="24"/>
                <w:szCs w:val="24"/>
              </w:rPr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:rsidR="009117E0" w:rsidRPr="0038361C" w:rsidRDefault="009117E0" w:rsidP="00264E04">
            <w:pPr>
              <w:rPr>
                <w:sz w:val="24"/>
                <w:szCs w:val="24"/>
              </w:rPr>
            </w:pPr>
            <w:r w:rsidRPr="0038361C">
              <w:rPr>
                <w:sz w:val="24"/>
                <w:szCs w:val="24"/>
              </w:rPr>
              <w:t>Когда помещение может быть предоставлено</w:t>
            </w:r>
          </w:p>
        </w:tc>
      </w:tr>
      <w:tr w:rsidR="009117E0" w:rsidRPr="0038361C" w:rsidTr="00264E04">
        <w:tc>
          <w:tcPr>
            <w:tcW w:w="817" w:type="dxa"/>
          </w:tcPr>
          <w:p w:rsidR="009117E0" w:rsidRPr="0038361C" w:rsidRDefault="009117E0" w:rsidP="00264E04">
            <w:pPr>
              <w:rPr>
                <w:sz w:val="20"/>
                <w:szCs w:val="20"/>
              </w:rPr>
            </w:pPr>
            <w:r w:rsidRPr="0038361C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117E0" w:rsidRPr="0038361C" w:rsidRDefault="009117E0" w:rsidP="00264E04">
            <w:pPr>
              <w:rPr>
                <w:sz w:val="20"/>
                <w:szCs w:val="20"/>
              </w:rPr>
            </w:pPr>
            <w:r w:rsidRPr="0038361C">
              <w:rPr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9117E0" w:rsidRPr="0038361C" w:rsidRDefault="009117E0" w:rsidP="00264E04">
            <w:pPr>
              <w:rPr>
                <w:sz w:val="20"/>
                <w:szCs w:val="20"/>
              </w:rPr>
            </w:pPr>
            <w:r w:rsidRPr="0038361C">
              <w:rPr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9117E0" w:rsidRPr="0038361C" w:rsidRDefault="009117E0" w:rsidP="00264E04">
            <w:pPr>
              <w:rPr>
                <w:sz w:val="20"/>
                <w:szCs w:val="20"/>
              </w:rPr>
            </w:pPr>
            <w:r w:rsidRPr="0038361C"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9117E0" w:rsidRPr="0038361C" w:rsidRDefault="009117E0" w:rsidP="00264E04">
            <w:pPr>
              <w:rPr>
                <w:sz w:val="20"/>
                <w:szCs w:val="20"/>
              </w:rPr>
            </w:pPr>
            <w:r w:rsidRPr="0038361C">
              <w:rPr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9117E0" w:rsidRPr="0038361C" w:rsidRDefault="009117E0" w:rsidP="00264E04">
            <w:pPr>
              <w:rPr>
                <w:sz w:val="20"/>
                <w:szCs w:val="20"/>
              </w:rPr>
            </w:pPr>
            <w:r w:rsidRPr="0038361C">
              <w:rPr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:rsidR="009117E0" w:rsidRPr="0038361C" w:rsidRDefault="009117E0" w:rsidP="00264E04">
            <w:pPr>
              <w:rPr>
                <w:sz w:val="20"/>
                <w:szCs w:val="20"/>
              </w:rPr>
            </w:pPr>
            <w:r w:rsidRPr="0038361C">
              <w:rPr>
                <w:sz w:val="20"/>
                <w:szCs w:val="20"/>
              </w:rPr>
              <w:t>7</w:t>
            </w:r>
          </w:p>
        </w:tc>
      </w:tr>
      <w:tr w:rsidR="009117E0" w:rsidRPr="0038361C" w:rsidTr="00264E04">
        <w:tc>
          <w:tcPr>
            <w:tcW w:w="817" w:type="dxa"/>
          </w:tcPr>
          <w:p w:rsidR="009117E0" w:rsidRPr="0038361C" w:rsidRDefault="009117E0" w:rsidP="00264E04"/>
        </w:tc>
        <w:tc>
          <w:tcPr>
            <w:tcW w:w="2268" w:type="dxa"/>
          </w:tcPr>
          <w:p w:rsidR="009117E0" w:rsidRPr="0038361C" w:rsidRDefault="009117E0" w:rsidP="00264E04"/>
        </w:tc>
        <w:tc>
          <w:tcPr>
            <w:tcW w:w="2126" w:type="dxa"/>
          </w:tcPr>
          <w:p w:rsidR="009117E0" w:rsidRPr="0038361C" w:rsidRDefault="009117E0" w:rsidP="00264E04"/>
        </w:tc>
        <w:tc>
          <w:tcPr>
            <w:tcW w:w="2410" w:type="dxa"/>
          </w:tcPr>
          <w:p w:rsidR="009117E0" w:rsidRPr="0038361C" w:rsidRDefault="009117E0" w:rsidP="00264E04"/>
        </w:tc>
        <w:tc>
          <w:tcPr>
            <w:tcW w:w="1559" w:type="dxa"/>
          </w:tcPr>
          <w:p w:rsidR="009117E0" w:rsidRPr="0038361C" w:rsidRDefault="009117E0" w:rsidP="00264E04"/>
        </w:tc>
        <w:tc>
          <w:tcPr>
            <w:tcW w:w="2977" w:type="dxa"/>
          </w:tcPr>
          <w:p w:rsidR="009117E0" w:rsidRPr="0038361C" w:rsidRDefault="009117E0" w:rsidP="00264E04"/>
        </w:tc>
        <w:tc>
          <w:tcPr>
            <w:tcW w:w="3119" w:type="dxa"/>
          </w:tcPr>
          <w:p w:rsidR="009117E0" w:rsidRPr="0038361C" w:rsidRDefault="009117E0" w:rsidP="00264E04"/>
        </w:tc>
      </w:tr>
    </w:tbl>
    <w:p w:rsidR="00733C00" w:rsidRDefault="00733C00" w:rsidP="0026789A">
      <w:pPr>
        <w:jc w:val="right"/>
      </w:pPr>
      <w:bookmarkStart w:id="0" w:name="_GoBack"/>
      <w:bookmarkEnd w:id="0"/>
    </w:p>
    <w:sectPr w:rsidR="00733C00" w:rsidSect="009117E0">
      <w:pgSz w:w="16838" w:h="11906" w:orient="landscape"/>
      <w:pgMar w:top="1701" w:right="1134" w:bottom="850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7A98" w:rsidRDefault="00D57A98" w:rsidP="00C23CD7">
      <w:r>
        <w:separator/>
      </w:r>
    </w:p>
  </w:endnote>
  <w:endnote w:type="continuationSeparator" w:id="0">
    <w:p w:rsidR="00D57A98" w:rsidRDefault="00D57A9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7A98" w:rsidRDefault="00D57A98" w:rsidP="00C23CD7">
      <w:r>
        <w:separator/>
      </w:r>
    </w:p>
  </w:footnote>
  <w:footnote w:type="continuationSeparator" w:id="0">
    <w:p w:rsidR="00D57A98" w:rsidRDefault="00D57A98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432081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2AB3DF3"/>
    <w:multiLevelType w:val="hybridMultilevel"/>
    <w:tmpl w:val="2A02FD06"/>
    <w:lvl w:ilvl="0" w:tplc="99E8DE2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337679EE"/>
    <w:multiLevelType w:val="hybridMultilevel"/>
    <w:tmpl w:val="251A9822"/>
    <w:lvl w:ilvl="0" w:tplc="04E8A478">
      <w:start w:val="3"/>
      <w:numFmt w:val="decimal"/>
      <w:lvlText w:val="%1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33E23032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8D15CDB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C6E0605"/>
    <w:multiLevelType w:val="hybridMultilevel"/>
    <w:tmpl w:val="32C04C38"/>
    <w:lvl w:ilvl="0" w:tplc="FD1A8D4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 w15:restartNumberingAfterBreak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7" w15:restartNumberingAfterBreak="0">
    <w:nsid w:val="689268FE"/>
    <w:multiLevelType w:val="hybridMultilevel"/>
    <w:tmpl w:val="53123B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75DE2279"/>
    <w:multiLevelType w:val="hybridMultilevel"/>
    <w:tmpl w:val="649AFFD2"/>
    <w:lvl w:ilvl="0" w:tplc="DF3A76EE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8"/>
  </w:num>
  <w:num w:numId="5">
    <w:abstractNumId w:val="5"/>
  </w:num>
  <w:num w:numId="6">
    <w:abstractNumId w:val="3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2A71"/>
    <w:rsid w:val="00036DC1"/>
    <w:rsid w:val="000633AD"/>
    <w:rsid w:val="00070974"/>
    <w:rsid w:val="00081977"/>
    <w:rsid w:val="00083484"/>
    <w:rsid w:val="00087245"/>
    <w:rsid w:val="00087DFF"/>
    <w:rsid w:val="000B39FB"/>
    <w:rsid w:val="000B57D5"/>
    <w:rsid w:val="000E4B04"/>
    <w:rsid w:val="00122A0E"/>
    <w:rsid w:val="0012462F"/>
    <w:rsid w:val="001404A0"/>
    <w:rsid w:val="00157C4D"/>
    <w:rsid w:val="00176EC2"/>
    <w:rsid w:val="0017778A"/>
    <w:rsid w:val="00187D0E"/>
    <w:rsid w:val="001A3F21"/>
    <w:rsid w:val="001D3D71"/>
    <w:rsid w:val="001F02A2"/>
    <w:rsid w:val="001F1FEF"/>
    <w:rsid w:val="00214B18"/>
    <w:rsid w:val="002539E1"/>
    <w:rsid w:val="00256806"/>
    <w:rsid w:val="002615A4"/>
    <w:rsid w:val="00264C46"/>
    <w:rsid w:val="0026789A"/>
    <w:rsid w:val="002944A2"/>
    <w:rsid w:val="002B1509"/>
    <w:rsid w:val="002B32EE"/>
    <w:rsid w:val="002C127A"/>
    <w:rsid w:val="002E0370"/>
    <w:rsid w:val="002F16C5"/>
    <w:rsid w:val="0030502B"/>
    <w:rsid w:val="00305F9A"/>
    <w:rsid w:val="0030746B"/>
    <w:rsid w:val="00307B99"/>
    <w:rsid w:val="0034056C"/>
    <w:rsid w:val="0034113F"/>
    <w:rsid w:val="0034330A"/>
    <w:rsid w:val="00347565"/>
    <w:rsid w:val="00386D06"/>
    <w:rsid w:val="003B1763"/>
    <w:rsid w:val="003B4CB0"/>
    <w:rsid w:val="003C0230"/>
    <w:rsid w:val="003E2418"/>
    <w:rsid w:val="003F0C7D"/>
    <w:rsid w:val="00426F07"/>
    <w:rsid w:val="004320BA"/>
    <w:rsid w:val="0044067A"/>
    <w:rsid w:val="004B7E32"/>
    <w:rsid w:val="004C3FC6"/>
    <w:rsid w:val="004C6DEB"/>
    <w:rsid w:val="004E59B1"/>
    <w:rsid w:val="004F44D7"/>
    <w:rsid w:val="00512B6F"/>
    <w:rsid w:val="00523760"/>
    <w:rsid w:val="00583CE8"/>
    <w:rsid w:val="00584737"/>
    <w:rsid w:val="00593620"/>
    <w:rsid w:val="005B6A51"/>
    <w:rsid w:val="005C29BC"/>
    <w:rsid w:val="005D6104"/>
    <w:rsid w:val="00635012"/>
    <w:rsid w:val="0065709A"/>
    <w:rsid w:val="006B5088"/>
    <w:rsid w:val="006C2A94"/>
    <w:rsid w:val="006D206A"/>
    <w:rsid w:val="00706994"/>
    <w:rsid w:val="00710571"/>
    <w:rsid w:val="00714A91"/>
    <w:rsid w:val="00733C00"/>
    <w:rsid w:val="007412EC"/>
    <w:rsid w:val="007568E8"/>
    <w:rsid w:val="00767466"/>
    <w:rsid w:val="00771072"/>
    <w:rsid w:val="00782FE3"/>
    <w:rsid w:val="007954CB"/>
    <w:rsid w:val="007972B2"/>
    <w:rsid w:val="00797C35"/>
    <w:rsid w:val="007B208C"/>
    <w:rsid w:val="007B2552"/>
    <w:rsid w:val="007B5915"/>
    <w:rsid w:val="007C444C"/>
    <w:rsid w:val="007E46FE"/>
    <w:rsid w:val="007E4AA3"/>
    <w:rsid w:val="007F7A11"/>
    <w:rsid w:val="00824787"/>
    <w:rsid w:val="00827F70"/>
    <w:rsid w:val="0084164C"/>
    <w:rsid w:val="00864B77"/>
    <w:rsid w:val="00865D6A"/>
    <w:rsid w:val="00892753"/>
    <w:rsid w:val="008A42ED"/>
    <w:rsid w:val="008B1FBE"/>
    <w:rsid w:val="008B7822"/>
    <w:rsid w:val="008C425D"/>
    <w:rsid w:val="009117E0"/>
    <w:rsid w:val="00930ED4"/>
    <w:rsid w:val="0094133D"/>
    <w:rsid w:val="00973B91"/>
    <w:rsid w:val="00992642"/>
    <w:rsid w:val="009D0592"/>
    <w:rsid w:val="009D7AE8"/>
    <w:rsid w:val="009E2A11"/>
    <w:rsid w:val="009F531F"/>
    <w:rsid w:val="00A21660"/>
    <w:rsid w:val="00A250DB"/>
    <w:rsid w:val="00A40DF2"/>
    <w:rsid w:val="00A438F1"/>
    <w:rsid w:val="00A94077"/>
    <w:rsid w:val="00AA4215"/>
    <w:rsid w:val="00AC35DE"/>
    <w:rsid w:val="00AE1589"/>
    <w:rsid w:val="00AF0BBF"/>
    <w:rsid w:val="00B00882"/>
    <w:rsid w:val="00B020D1"/>
    <w:rsid w:val="00B406CD"/>
    <w:rsid w:val="00B82C6A"/>
    <w:rsid w:val="00BA3BE3"/>
    <w:rsid w:val="00BA596F"/>
    <w:rsid w:val="00BB5F63"/>
    <w:rsid w:val="00BB7B09"/>
    <w:rsid w:val="00BC58F8"/>
    <w:rsid w:val="00BE4236"/>
    <w:rsid w:val="00BE60AB"/>
    <w:rsid w:val="00BF4979"/>
    <w:rsid w:val="00C15D06"/>
    <w:rsid w:val="00C23CD7"/>
    <w:rsid w:val="00C44362"/>
    <w:rsid w:val="00C517C4"/>
    <w:rsid w:val="00C57381"/>
    <w:rsid w:val="00C74DC5"/>
    <w:rsid w:val="00C966D4"/>
    <w:rsid w:val="00C96BCC"/>
    <w:rsid w:val="00CA5A9E"/>
    <w:rsid w:val="00CD46BD"/>
    <w:rsid w:val="00CE0C5F"/>
    <w:rsid w:val="00D02C0E"/>
    <w:rsid w:val="00D205DA"/>
    <w:rsid w:val="00D475C6"/>
    <w:rsid w:val="00D5500A"/>
    <w:rsid w:val="00D572C4"/>
    <w:rsid w:val="00D57A98"/>
    <w:rsid w:val="00D718E7"/>
    <w:rsid w:val="00D91FD8"/>
    <w:rsid w:val="00DB2347"/>
    <w:rsid w:val="00DB6ACF"/>
    <w:rsid w:val="00DC45CB"/>
    <w:rsid w:val="00DE26CD"/>
    <w:rsid w:val="00E10913"/>
    <w:rsid w:val="00E23213"/>
    <w:rsid w:val="00E240E1"/>
    <w:rsid w:val="00E3124C"/>
    <w:rsid w:val="00E32323"/>
    <w:rsid w:val="00E434D7"/>
    <w:rsid w:val="00E52680"/>
    <w:rsid w:val="00E771D4"/>
    <w:rsid w:val="00E812D7"/>
    <w:rsid w:val="00EA25DF"/>
    <w:rsid w:val="00EA7C84"/>
    <w:rsid w:val="00EB1020"/>
    <w:rsid w:val="00ED1941"/>
    <w:rsid w:val="00ED44F4"/>
    <w:rsid w:val="00EE1E01"/>
    <w:rsid w:val="00EF68A1"/>
    <w:rsid w:val="00EF6D3E"/>
    <w:rsid w:val="00F04194"/>
    <w:rsid w:val="00F0634D"/>
    <w:rsid w:val="00F378FE"/>
    <w:rsid w:val="00F9076C"/>
    <w:rsid w:val="00F92917"/>
    <w:rsid w:val="00F958BB"/>
    <w:rsid w:val="00FA4BD1"/>
    <w:rsid w:val="00FB59BB"/>
    <w:rsid w:val="00FC7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EC0222-6214-4580-B79A-1779721B3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customStyle="1" w:styleId="14-15">
    <w:name w:val="14-15"/>
    <w:basedOn w:val="a"/>
    <w:rsid w:val="00083484"/>
    <w:pPr>
      <w:spacing w:line="360" w:lineRule="auto"/>
      <w:ind w:firstLine="709"/>
      <w:jc w:val="both"/>
    </w:pPr>
  </w:style>
  <w:style w:type="paragraph" w:styleId="af5">
    <w:name w:val="Normal (Web)"/>
    <w:basedOn w:val="a"/>
    <w:semiHidden/>
    <w:unhideWhenUsed/>
    <w:rsid w:val="009F531F"/>
    <w:pPr>
      <w:widowControl w:val="0"/>
      <w:suppressAutoHyphens/>
      <w:spacing w:before="280" w:after="225"/>
      <w:jc w:val="left"/>
    </w:pPr>
    <w:rPr>
      <w:kern w:val="2"/>
      <w:sz w:val="24"/>
      <w:szCs w:val="24"/>
      <w:lang w:eastAsia="ar-SA"/>
    </w:rPr>
  </w:style>
  <w:style w:type="paragraph" w:customStyle="1" w:styleId="af6">
    <w:name w:val="учебный"/>
    <w:basedOn w:val="a"/>
    <w:autoRedefine/>
    <w:qFormat/>
    <w:rsid w:val="009117E0"/>
    <w:pPr>
      <w:tabs>
        <w:tab w:val="left" w:pos="426"/>
        <w:tab w:val="left" w:pos="900"/>
      </w:tabs>
      <w:ind w:firstLine="142"/>
      <w:jc w:val="both"/>
    </w:pPr>
    <w:rPr>
      <w:rFonts w:eastAsia="Calibri"/>
    </w:rPr>
  </w:style>
  <w:style w:type="table" w:customStyle="1" w:styleId="11">
    <w:name w:val="Сетка таблицы1"/>
    <w:basedOn w:val="a1"/>
    <w:next w:val="ae"/>
    <w:uiPriority w:val="59"/>
    <w:rsid w:val="009117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4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806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Аксай ТИК</cp:lastModifiedBy>
  <cp:revision>6</cp:revision>
  <cp:lastPrinted>2018-09-08T17:35:00Z</cp:lastPrinted>
  <dcterms:created xsi:type="dcterms:W3CDTF">2019-06-18T11:08:00Z</dcterms:created>
  <dcterms:modified xsi:type="dcterms:W3CDTF">2019-06-29T02:27:00Z</dcterms:modified>
</cp:coreProperties>
</file>