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:rsidR="002355C2" w:rsidRDefault="00BA6AB4" w:rsidP="002355C2">
      <w:pPr>
        <w:tabs>
          <w:tab w:val="left" w:pos="2552"/>
        </w:tabs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>21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>
        <w:rPr>
          <w:rFonts w:ascii="Times New Roman" w:hAnsi="Times New Roman"/>
          <w:color w:val="000000" w:themeColor="text1"/>
          <w:sz w:val="28"/>
          <w:szCs w:val="28"/>
        </w:rPr>
        <w:t xml:space="preserve">июня 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>2019</w:t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12D1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FB495E">
        <w:rPr>
          <w:rFonts w:ascii="Times New Roman" w:hAnsi="Times New Roman"/>
          <w:color w:val="000000" w:themeColor="text1"/>
          <w:sz w:val="28"/>
          <w:szCs w:val="28"/>
        </w:rPr>
        <w:t xml:space="preserve">       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 xml:space="preserve">№ 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>14</w:t>
      </w:r>
      <w:r>
        <w:rPr>
          <w:rFonts w:ascii="Times New Roman" w:hAnsi="Times New Roman"/>
          <w:color w:val="000000" w:themeColor="text1"/>
          <w:sz w:val="28"/>
          <w:szCs w:val="28"/>
        </w:rPr>
        <w:t>4</w:t>
      </w:r>
      <w:r w:rsidR="001C532A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DA57CA">
        <w:rPr>
          <w:rFonts w:ascii="Times New Roman" w:hAnsi="Times New Roman"/>
          <w:color w:val="000000" w:themeColor="text1"/>
          <w:sz w:val="28"/>
          <w:szCs w:val="28"/>
        </w:rPr>
        <w:t>1</w:t>
      </w:r>
    </w:p>
    <w:p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:rsidR="002355C2" w:rsidRDefault="002355C2" w:rsidP="00323A81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:rsidR="002355C2" w:rsidRDefault="00323A81" w:rsidP="00323A81">
      <w:pPr>
        <w:pStyle w:val="a4"/>
        <w:spacing w:before="0" w:after="0"/>
        <w:ind w:left="1276" w:right="1700"/>
        <w:jc w:val="both"/>
        <w:rPr>
          <w:rFonts w:ascii="Times New Roman" w:hAnsi="Times New Roman"/>
          <w:b/>
          <w:bCs/>
        </w:rPr>
      </w:pPr>
      <w:r>
        <w:rPr>
          <w:rFonts w:ascii="Times New Roman" w:hAnsi="Times New Roman"/>
          <w:b/>
          <w:bCs/>
        </w:rPr>
        <w:t>О дополнительном зачислении</w:t>
      </w:r>
      <w:r w:rsidR="00BA6AB4">
        <w:rPr>
          <w:rFonts w:ascii="Times New Roman" w:hAnsi="Times New Roman"/>
          <w:b/>
          <w:bCs/>
        </w:rPr>
        <w:t xml:space="preserve"> </w:t>
      </w:r>
      <w:r w:rsidR="00BA6AB4" w:rsidRPr="00BA6AB4">
        <w:rPr>
          <w:rFonts w:ascii="Times New Roman" w:hAnsi="Times New Roman"/>
          <w:b/>
          <w:bCs/>
        </w:rPr>
        <w:t xml:space="preserve">в резерв составов участковых </w:t>
      </w:r>
      <w:r w:rsidR="00BA6AB4">
        <w:rPr>
          <w:rFonts w:ascii="Times New Roman" w:hAnsi="Times New Roman"/>
          <w:b/>
          <w:bCs/>
        </w:rPr>
        <w:t xml:space="preserve">избирательных </w:t>
      </w:r>
      <w:r w:rsidR="00BA6AB4" w:rsidRPr="00BA6AB4">
        <w:rPr>
          <w:rFonts w:ascii="Times New Roman" w:hAnsi="Times New Roman"/>
          <w:b/>
          <w:bCs/>
        </w:rPr>
        <w:t>комиссий на территори</w:t>
      </w:r>
      <w:r w:rsidR="00BA6AB4">
        <w:rPr>
          <w:rFonts w:ascii="Times New Roman" w:hAnsi="Times New Roman"/>
          <w:b/>
          <w:bCs/>
        </w:rPr>
        <w:t xml:space="preserve">и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:rsidR="002355C2" w:rsidRDefault="002355C2" w:rsidP="00323A81">
      <w:pPr>
        <w:pStyle w:val="ConsNormal"/>
        <w:widowControl/>
        <w:ind w:right="0" w:firstLine="709"/>
        <w:jc w:val="both"/>
        <w:rPr>
          <w:rFonts w:ascii="Times New Roman" w:hAnsi="Times New Roman"/>
          <w:sz w:val="28"/>
        </w:rPr>
      </w:pPr>
    </w:p>
    <w:p w:rsidR="00FB495E" w:rsidRDefault="00BA6AB4" w:rsidP="00323A81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  <w:proofErr w:type="gramStart"/>
      <w:r w:rsidRPr="00BA6AB4">
        <w:rPr>
          <w:rFonts w:ascii="Times New Roman" w:hAnsi="Times New Roman"/>
          <w:sz w:val="28"/>
          <w:lang w:val="ru-RU" w:eastAsia="ru-RU" w:bidi="ar-SA"/>
        </w:rPr>
        <w:t>На основании пункта 9 статьи 26, пункта 5</w:t>
      </w:r>
      <w:r w:rsidRPr="00BA6AB4">
        <w:rPr>
          <w:rFonts w:ascii="Times New Roman" w:hAnsi="Times New Roman"/>
          <w:sz w:val="28"/>
          <w:vertAlign w:val="superscript"/>
          <w:lang w:val="ru-RU" w:eastAsia="ru-RU" w:bidi="ar-SA"/>
        </w:rPr>
        <w:t>1</w:t>
      </w:r>
      <w:r w:rsidRPr="00BA6AB4">
        <w:rPr>
          <w:rFonts w:ascii="Times New Roman" w:hAnsi="Times New Roman"/>
          <w:sz w:val="28"/>
          <w:lang w:val="ru-RU" w:eastAsia="ru-RU" w:bidi="ar-SA"/>
        </w:rPr>
        <w:t xml:space="preserve"> статьи 27 Федерального закона от 12.06.2002 № 67-ФЗ «Об основных гарантиях избирательных прав и права на участие в референдуме граждан Российской Федерации», пункта 15, 22 Порядка формирования резерва составов участковых комиссий и назначения нового члена участковой комиссии из резерва составов участковых комиссий, утвержденного постановлением Центральной избирательной комиссии Российской Федерации от 05.12.2012 № 152/1137-6</w:t>
      </w:r>
      <w:proofErr w:type="gramEnd"/>
      <w:r w:rsidRPr="00BA6AB4">
        <w:rPr>
          <w:rFonts w:ascii="Times New Roman" w:hAnsi="Times New Roman"/>
          <w:sz w:val="28"/>
          <w:lang w:val="ru-RU" w:eastAsia="ru-RU" w:bidi="ar-SA"/>
        </w:rPr>
        <w:t xml:space="preserve">, постановления Избирательной комиссии Ростовской области от 24.05.2018 </w:t>
      </w:r>
      <w:r w:rsidRPr="00BA6AB4">
        <w:rPr>
          <w:rFonts w:ascii="Times New Roman" w:hAnsi="Times New Roman"/>
          <w:sz w:val="28"/>
          <w:lang w:val="ru-RU" w:eastAsia="ru-RU" w:bidi="ar-SA"/>
        </w:rPr>
        <w:br/>
        <w:t>№ 38-9 «О возложении полномочий по формированию резерва составов участковых комиссий на территориальные избирательные комиссии»</w:t>
      </w:r>
      <w:r w:rsidR="00FB495E">
        <w:rPr>
          <w:rFonts w:ascii="Times New Roman" w:hAnsi="Times New Roman"/>
          <w:sz w:val="28"/>
          <w:lang w:val="ru-RU"/>
        </w:rPr>
        <w:t>,</w:t>
      </w:r>
    </w:p>
    <w:p w:rsidR="00FB495E" w:rsidRDefault="00FB495E" w:rsidP="00323A81">
      <w:pPr>
        <w:pStyle w:val="14-15"/>
        <w:spacing w:line="240" w:lineRule="auto"/>
        <w:ind w:firstLine="567"/>
        <w:rPr>
          <w:rFonts w:ascii="Times New Roman" w:hAnsi="Times New Roman"/>
          <w:sz w:val="28"/>
          <w:lang w:val="ru-RU"/>
        </w:rPr>
      </w:pPr>
    </w:p>
    <w:p w:rsidR="002355C2" w:rsidRPr="000A14AF" w:rsidRDefault="002355C2" w:rsidP="00323A81">
      <w:pPr>
        <w:pStyle w:val="14-15"/>
        <w:spacing w:line="240" w:lineRule="auto"/>
        <w:ind w:firstLine="0"/>
        <w:rPr>
          <w:rFonts w:ascii="Times New Roman" w:hAnsi="Times New Roman"/>
          <w:bCs/>
          <w:iCs/>
          <w:sz w:val="28"/>
          <w:lang w:val="ru-RU"/>
        </w:rPr>
      </w:pPr>
      <w:r w:rsidRPr="000A14AF">
        <w:rPr>
          <w:rFonts w:ascii="Times New Roman" w:hAnsi="Times New Roman"/>
          <w:color w:val="000000"/>
          <w:spacing w:val="1"/>
          <w:sz w:val="28"/>
          <w:lang w:val="ru-RU"/>
        </w:rPr>
        <w:t>Территориальная избирательная комиссия Аксайского района</w:t>
      </w:r>
      <w:r w:rsidR="00FB495E">
        <w:rPr>
          <w:rFonts w:ascii="Times New Roman" w:hAnsi="Times New Roman"/>
          <w:color w:val="000000"/>
          <w:spacing w:val="1"/>
          <w:sz w:val="28"/>
          <w:lang w:val="ru-RU"/>
        </w:rPr>
        <w:t xml:space="preserve"> </w:t>
      </w:r>
      <w:bookmarkStart w:id="0" w:name="_GoBack"/>
      <w:bookmarkEnd w:id="0"/>
      <w:r w:rsidRPr="00610847">
        <w:rPr>
          <w:rFonts w:ascii="Times New Roman" w:hAnsi="Times New Roman"/>
          <w:sz w:val="28"/>
          <w:lang w:val="ru-RU"/>
        </w:rPr>
        <w:t>ПОСТАНОВЛЯЕТ:</w:t>
      </w:r>
    </w:p>
    <w:p w:rsidR="002355C2" w:rsidRDefault="002355C2" w:rsidP="00323A81">
      <w:pPr>
        <w:jc w:val="both"/>
        <w:rPr>
          <w:rFonts w:ascii="Times New Roman" w:hAnsi="Times New Roman"/>
          <w:iCs/>
          <w:sz w:val="28"/>
          <w:szCs w:val="28"/>
        </w:rPr>
      </w:pPr>
    </w:p>
    <w:p w:rsidR="00BA6AB4" w:rsidRPr="00BA6AB4" w:rsidRDefault="00BA6AB4" w:rsidP="00FC1C00">
      <w:pPr>
        <w:pStyle w:val="ae"/>
        <w:numPr>
          <w:ilvl w:val="0"/>
          <w:numId w:val="6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sz w:val="28"/>
          <w:szCs w:val="28"/>
        </w:rPr>
        <w:t xml:space="preserve">Зачислить в резерв составов участковых комиссий избирательных участков, образованных на территории </w:t>
      </w:r>
      <w:r>
        <w:rPr>
          <w:rFonts w:ascii="Times New Roman" w:hAnsi="Times New Roman"/>
          <w:sz w:val="28"/>
          <w:szCs w:val="28"/>
        </w:rPr>
        <w:t>Аксайского района</w:t>
      </w:r>
      <w:r w:rsidRPr="00BA6AB4">
        <w:rPr>
          <w:rFonts w:ascii="Times New Roman" w:hAnsi="Times New Roman"/>
          <w:sz w:val="28"/>
          <w:szCs w:val="28"/>
        </w:rPr>
        <w:t>, лиц согласно приложени</w:t>
      </w:r>
      <w:r>
        <w:rPr>
          <w:rFonts w:ascii="Times New Roman" w:hAnsi="Times New Roman"/>
          <w:sz w:val="28"/>
          <w:szCs w:val="28"/>
        </w:rPr>
        <w:t>ю.</w:t>
      </w:r>
    </w:p>
    <w:p w:rsidR="00BA6AB4" w:rsidRPr="00BA6AB4" w:rsidRDefault="00BA6AB4" w:rsidP="00FC1C00">
      <w:pPr>
        <w:pStyle w:val="ae"/>
        <w:numPr>
          <w:ilvl w:val="0"/>
          <w:numId w:val="6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r w:rsidRPr="00BA6AB4">
        <w:rPr>
          <w:rFonts w:ascii="Times New Roman" w:hAnsi="Times New Roman"/>
          <w:sz w:val="28"/>
          <w:szCs w:val="28"/>
        </w:rPr>
        <w:t xml:space="preserve">Направить настоящее постановление в Избирательную комиссию Ростовской области для размещения на официальном сайте Избирательной комиссии Ростовской области в информационно-телекоммуникационной сети «Интернет» в специальном разделе, посвященном формированию участковых избирательных комиссий и резерва составов участковых комиссий. </w:t>
      </w:r>
    </w:p>
    <w:p w:rsidR="00BA6AB4" w:rsidRPr="00BA6AB4" w:rsidRDefault="00BA6AB4" w:rsidP="00FC1C00">
      <w:pPr>
        <w:pStyle w:val="ae"/>
        <w:numPr>
          <w:ilvl w:val="0"/>
          <w:numId w:val="6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BA6AB4">
        <w:rPr>
          <w:rFonts w:ascii="Times New Roman" w:hAnsi="Times New Roman"/>
          <w:sz w:val="28"/>
          <w:szCs w:val="28"/>
        </w:rPr>
        <w:t>Разместить</w:t>
      </w:r>
      <w:proofErr w:type="gramEnd"/>
      <w:r w:rsidRPr="00BA6AB4">
        <w:rPr>
          <w:rFonts w:ascii="Times New Roman" w:hAnsi="Times New Roman"/>
          <w:sz w:val="28"/>
          <w:szCs w:val="28"/>
        </w:rPr>
        <w:t xml:space="preserve"> настоящее постановление на сайте Территориальной избирательной комиссии </w:t>
      </w:r>
      <w:r>
        <w:rPr>
          <w:rFonts w:ascii="Times New Roman" w:hAnsi="Times New Roman"/>
          <w:sz w:val="28"/>
          <w:szCs w:val="28"/>
        </w:rPr>
        <w:t xml:space="preserve">Аксайского района Ростовской области </w:t>
      </w:r>
      <w:r w:rsidRPr="00BA6AB4">
        <w:rPr>
          <w:rFonts w:ascii="Times New Roman" w:hAnsi="Times New Roman"/>
          <w:sz w:val="28"/>
          <w:szCs w:val="28"/>
        </w:rPr>
        <w:t xml:space="preserve">в </w:t>
      </w:r>
      <w:r w:rsidRPr="00BA6AB4">
        <w:rPr>
          <w:rFonts w:ascii="Times New Roman" w:hAnsi="Times New Roman"/>
          <w:sz w:val="28"/>
          <w:szCs w:val="28"/>
        </w:rPr>
        <w:lastRenderedPageBreak/>
        <w:t>информационно-телекоммуникационной сети «Интернет».</w:t>
      </w:r>
    </w:p>
    <w:p w:rsidR="002355C2" w:rsidRPr="00BA6AB4" w:rsidRDefault="002355C2" w:rsidP="00FC1C00">
      <w:pPr>
        <w:pStyle w:val="ae"/>
        <w:numPr>
          <w:ilvl w:val="0"/>
          <w:numId w:val="6"/>
        </w:numPr>
        <w:tabs>
          <w:tab w:val="left" w:pos="709"/>
          <w:tab w:val="left" w:pos="993"/>
        </w:tabs>
        <w:spacing w:line="360" w:lineRule="auto"/>
        <w:ind w:left="0" w:firstLine="567"/>
        <w:jc w:val="both"/>
        <w:rPr>
          <w:rFonts w:ascii="Times New Roman" w:hAnsi="Times New Roman"/>
          <w:sz w:val="28"/>
          <w:szCs w:val="28"/>
        </w:rPr>
      </w:pPr>
      <w:proofErr w:type="gramStart"/>
      <w:r w:rsidRPr="00BA6AB4">
        <w:rPr>
          <w:rFonts w:ascii="Times New Roman" w:hAnsi="Times New Roman"/>
          <w:iCs/>
          <w:sz w:val="28"/>
          <w:szCs w:val="28"/>
        </w:rPr>
        <w:t>Контроль за</w:t>
      </w:r>
      <w:proofErr w:type="gramEnd"/>
      <w:r w:rsidRPr="00BA6AB4">
        <w:rPr>
          <w:rFonts w:ascii="Times New Roman" w:hAnsi="Times New Roman"/>
          <w:iCs/>
          <w:sz w:val="28"/>
          <w:szCs w:val="28"/>
        </w:rPr>
        <w:t xml:space="preserve"> исполнением настоящего постановления возложить на секретаря комиссии </w:t>
      </w:r>
      <w:r w:rsidR="00C91270" w:rsidRPr="00BA6AB4">
        <w:rPr>
          <w:rFonts w:ascii="Times New Roman" w:hAnsi="Times New Roman"/>
          <w:iCs/>
          <w:sz w:val="28"/>
          <w:szCs w:val="28"/>
        </w:rPr>
        <w:t>Е.Ю. Соколинскую</w:t>
      </w:r>
      <w:r w:rsidRPr="00BA6AB4">
        <w:rPr>
          <w:rFonts w:ascii="Times New Roman" w:hAnsi="Times New Roman"/>
          <w:iCs/>
          <w:sz w:val="28"/>
          <w:szCs w:val="28"/>
        </w:rPr>
        <w:t>.</w:t>
      </w:r>
    </w:p>
    <w:p w:rsidR="001C532A" w:rsidRDefault="001C532A" w:rsidP="00BA6AB4">
      <w:pPr>
        <w:pStyle w:val="ae"/>
        <w:rPr>
          <w:rFonts w:ascii="Times New Roman" w:hAnsi="Times New Roman"/>
          <w:sz w:val="28"/>
          <w:szCs w:val="28"/>
        </w:rPr>
      </w:pPr>
    </w:p>
    <w:p w:rsidR="00FC1C00" w:rsidRPr="00BA6AB4" w:rsidRDefault="00FC1C00" w:rsidP="00BA6AB4">
      <w:pPr>
        <w:pStyle w:val="ae"/>
        <w:rPr>
          <w:rFonts w:ascii="Times New Roman" w:hAnsi="Times New Roman"/>
          <w:sz w:val="28"/>
          <w:szCs w:val="28"/>
        </w:rPr>
      </w:pPr>
    </w:p>
    <w:p w:rsidR="003E45D3" w:rsidRDefault="002355C2" w:rsidP="00FC1C00">
      <w:pPr>
        <w:spacing w:line="48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  <w:t>А.А. Малинникова</w:t>
      </w:r>
    </w:p>
    <w:p w:rsidR="00B41399" w:rsidRDefault="002355C2" w:rsidP="00FC1C00">
      <w:pPr>
        <w:spacing w:line="48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323A81">
      <w:pgSz w:w="11906" w:h="16838"/>
      <w:pgMar w:top="1134" w:right="850" w:bottom="1134" w:left="1701" w:header="708" w:footer="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928B2" w:rsidRDefault="001928B2" w:rsidP="001774D5">
      <w:r>
        <w:separator/>
      </w:r>
    </w:p>
  </w:endnote>
  <w:endnote w:type="continuationSeparator" w:id="0">
    <w:p w:rsidR="001928B2" w:rsidRDefault="001928B2" w:rsidP="001774D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928B2" w:rsidRDefault="001928B2" w:rsidP="001774D5">
      <w:r>
        <w:separator/>
      </w:r>
    </w:p>
  </w:footnote>
  <w:footnote w:type="continuationSeparator" w:id="0">
    <w:p w:rsidR="001928B2" w:rsidRDefault="001928B2" w:rsidP="001774D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7F37974"/>
    <w:multiLevelType w:val="hybridMultilevel"/>
    <w:tmpl w:val="4BC2BB86"/>
    <w:lvl w:ilvl="0" w:tplc="45321E06">
      <w:start w:val="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19C55080"/>
    <w:multiLevelType w:val="hybridMultilevel"/>
    <w:tmpl w:val="F7508032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2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3">
    <w:nsid w:val="484A7DAB"/>
    <w:multiLevelType w:val="hybridMultilevel"/>
    <w:tmpl w:val="D25E1134"/>
    <w:lvl w:ilvl="0" w:tplc="0419000F">
      <w:start w:val="1"/>
      <w:numFmt w:val="decimal"/>
      <w:lvlText w:val="%1."/>
      <w:lvlJc w:val="left"/>
      <w:pPr>
        <w:ind w:left="1428" w:hanging="360"/>
      </w:pPr>
    </w:lvl>
    <w:lvl w:ilvl="1" w:tplc="04190019" w:tentative="1">
      <w:start w:val="1"/>
      <w:numFmt w:val="lowerLetter"/>
      <w:lvlText w:val="%2."/>
      <w:lvlJc w:val="left"/>
      <w:pPr>
        <w:ind w:left="2148" w:hanging="360"/>
      </w:pPr>
    </w:lvl>
    <w:lvl w:ilvl="2" w:tplc="0419001B" w:tentative="1">
      <w:start w:val="1"/>
      <w:numFmt w:val="lowerRoman"/>
      <w:lvlText w:val="%3."/>
      <w:lvlJc w:val="right"/>
      <w:pPr>
        <w:ind w:left="2868" w:hanging="180"/>
      </w:pPr>
    </w:lvl>
    <w:lvl w:ilvl="3" w:tplc="0419000F" w:tentative="1">
      <w:start w:val="1"/>
      <w:numFmt w:val="decimal"/>
      <w:lvlText w:val="%4."/>
      <w:lvlJc w:val="left"/>
      <w:pPr>
        <w:ind w:left="3588" w:hanging="360"/>
      </w:pPr>
    </w:lvl>
    <w:lvl w:ilvl="4" w:tplc="04190019" w:tentative="1">
      <w:start w:val="1"/>
      <w:numFmt w:val="lowerLetter"/>
      <w:lvlText w:val="%5."/>
      <w:lvlJc w:val="left"/>
      <w:pPr>
        <w:ind w:left="4308" w:hanging="360"/>
      </w:pPr>
    </w:lvl>
    <w:lvl w:ilvl="5" w:tplc="0419001B" w:tentative="1">
      <w:start w:val="1"/>
      <w:numFmt w:val="lowerRoman"/>
      <w:lvlText w:val="%6."/>
      <w:lvlJc w:val="right"/>
      <w:pPr>
        <w:ind w:left="5028" w:hanging="180"/>
      </w:pPr>
    </w:lvl>
    <w:lvl w:ilvl="6" w:tplc="0419000F" w:tentative="1">
      <w:start w:val="1"/>
      <w:numFmt w:val="decimal"/>
      <w:lvlText w:val="%7."/>
      <w:lvlJc w:val="left"/>
      <w:pPr>
        <w:ind w:left="5748" w:hanging="360"/>
      </w:pPr>
    </w:lvl>
    <w:lvl w:ilvl="7" w:tplc="04190019" w:tentative="1">
      <w:start w:val="1"/>
      <w:numFmt w:val="lowerLetter"/>
      <w:lvlText w:val="%8."/>
      <w:lvlJc w:val="left"/>
      <w:pPr>
        <w:ind w:left="6468" w:hanging="360"/>
      </w:pPr>
    </w:lvl>
    <w:lvl w:ilvl="8" w:tplc="0419001B" w:tentative="1">
      <w:start w:val="1"/>
      <w:numFmt w:val="lowerRoman"/>
      <w:lvlText w:val="%9."/>
      <w:lvlJc w:val="right"/>
      <w:pPr>
        <w:ind w:left="7188" w:hanging="180"/>
      </w:pPr>
    </w:lvl>
  </w:abstractNum>
  <w:abstractNum w:abstractNumId="4">
    <w:nsid w:val="6C4565EC"/>
    <w:multiLevelType w:val="hybridMultilevel"/>
    <w:tmpl w:val="A696563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697" w:hanging="420"/>
      </w:pPr>
    </w:lvl>
    <w:lvl w:ilvl="1" w:tplc="04190019">
      <w:start w:val="1"/>
      <w:numFmt w:val="lowerLetter"/>
      <w:lvlText w:val="%2."/>
      <w:lvlJc w:val="left"/>
      <w:pPr>
        <w:ind w:left="2357" w:hanging="360"/>
      </w:pPr>
    </w:lvl>
    <w:lvl w:ilvl="2" w:tplc="0419001B">
      <w:start w:val="1"/>
      <w:numFmt w:val="lowerRoman"/>
      <w:lvlText w:val="%3."/>
      <w:lvlJc w:val="right"/>
      <w:pPr>
        <w:ind w:left="3077" w:hanging="180"/>
      </w:pPr>
    </w:lvl>
    <w:lvl w:ilvl="3" w:tplc="0419000F">
      <w:start w:val="1"/>
      <w:numFmt w:val="decimal"/>
      <w:lvlText w:val="%4."/>
      <w:lvlJc w:val="left"/>
      <w:pPr>
        <w:ind w:left="3797" w:hanging="360"/>
      </w:pPr>
    </w:lvl>
    <w:lvl w:ilvl="4" w:tplc="04190019">
      <w:start w:val="1"/>
      <w:numFmt w:val="lowerLetter"/>
      <w:lvlText w:val="%5."/>
      <w:lvlJc w:val="left"/>
      <w:pPr>
        <w:ind w:left="4517" w:hanging="360"/>
      </w:pPr>
    </w:lvl>
    <w:lvl w:ilvl="5" w:tplc="0419001B">
      <w:start w:val="1"/>
      <w:numFmt w:val="lowerRoman"/>
      <w:lvlText w:val="%6."/>
      <w:lvlJc w:val="right"/>
      <w:pPr>
        <w:ind w:left="5237" w:hanging="180"/>
      </w:pPr>
    </w:lvl>
    <w:lvl w:ilvl="6" w:tplc="0419000F">
      <w:start w:val="1"/>
      <w:numFmt w:val="decimal"/>
      <w:lvlText w:val="%7."/>
      <w:lvlJc w:val="left"/>
      <w:pPr>
        <w:ind w:left="5957" w:hanging="360"/>
      </w:pPr>
    </w:lvl>
    <w:lvl w:ilvl="7" w:tplc="04190019">
      <w:start w:val="1"/>
      <w:numFmt w:val="lowerLetter"/>
      <w:lvlText w:val="%8."/>
      <w:lvlJc w:val="left"/>
      <w:pPr>
        <w:ind w:left="6677" w:hanging="360"/>
      </w:pPr>
    </w:lvl>
    <w:lvl w:ilvl="8" w:tplc="0419001B">
      <w:start w:val="1"/>
      <w:numFmt w:val="lowerRoman"/>
      <w:lvlText w:val="%9."/>
      <w:lvlJc w:val="right"/>
      <w:pPr>
        <w:ind w:left="7397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  <w:num w:numId="4">
    <w:abstractNumId w:val="1"/>
  </w:num>
  <w:num w:numId="5">
    <w:abstractNumId w:val="3"/>
  </w:num>
  <w:num w:numId="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9"/>
  <w:proofState w:spelling="clean" w:grammar="clean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A14AF"/>
    <w:rsid w:val="00164474"/>
    <w:rsid w:val="001774D5"/>
    <w:rsid w:val="001928B2"/>
    <w:rsid w:val="001C532A"/>
    <w:rsid w:val="001C659D"/>
    <w:rsid w:val="00223541"/>
    <w:rsid w:val="002355C2"/>
    <w:rsid w:val="002772A7"/>
    <w:rsid w:val="00323A81"/>
    <w:rsid w:val="00327C50"/>
    <w:rsid w:val="003530EA"/>
    <w:rsid w:val="003E45D3"/>
    <w:rsid w:val="00413EA5"/>
    <w:rsid w:val="004266FD"/>
    <w:rsid w:val="004503A6"/>
    <w:rsid w:val="00456B39"/>
    <w:rsid w:val="00512D19"/>
    <w:rsid w:val="00527E7E"/>
    <w:rsid w:val="00581DDB"/>
    <w:rsid w:val="005F09A6"/>
    <w:rsid w:val="00610847"/>
    <w:rsid w:val="0063482E"/>
    <w:rsid w:val="00656F4B"/>
    <w:rsid w:val="0067270E"/>
    <w:rsid w:val="006C2C61"/>
    <w:rsid w:val="008613AD"/>
    <w:rsid w:val="008C1BA9"/>
    <w:rsid w:val="00981FBD"/>
    <w:rsid w:val="009940E1"/>
    <w:rsid w:val="00995631"/>
    <w:rsid w:val="009B32A5"/>
    <w:rsid w:val="009F6076"/>
    <w:rsid w:val="00A012FD"/>
    <w:rsid w:val="00B04992"/>
    <w:rsid w:val="00B41399"/>
    <w:rsid w:val="00BA6AB4"/>
    <w:rsid w:val="00C91270"/>
    <w:rsid w:val="00D339F6"/>
    <w:rsid w:val="00DA57CA"/>
    <w:rsid w:val="00E76CCC"/>
    <w:rsid w:val="00EA018F"/>
    <w:rsid w:val="00F2209B"/>
    <w:rsid w:val="00FA7631"/>
    <w:rsid w:val="00FB495E"/>
    <w:rsid w:val="00FC1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d">
    <w:name w:val="List Paragraph"/>
    <w:basedOn w:val="a"/>
    <w:uiPriority w:val="34"/>
    <w:qFormat/>
    <w:rsid w:val="0067270E"/>
    <w:pPr>
      <w:ind w:left="720"/>
      <w:contextualSpacing/>
    </w:pPr>
  </w:style>
  <w:style w:type="paragraph" w:styleId="ae">
    <w:name w:val="No Spacing"/>
    <w:uiPriority w:val="1"/>
    <w:qFormat/>
    <w:rsid w:val="00BA6AB4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a4">
    <w:name w:val="Заголовок"/>
    <w:basedOn w:val="a"/>
    <w:next w:val="a5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5">
    <w:name w:val="Body Text"/>
    <w:basedOn w:val="a"/>
    <w:link w:val="a6"/>
    <w:uiPriority w:val="99"/>
    <w:semiHidden/>
    <w:unhideWhenUsed/>
    <w:rsid w:val="002355C2"/>
    <w:pPr>
      <w:spacing w:after="120"/>
    </w:pPr>
  </w:style>
  <w:style w:type="character" w:customStyle="1" w:styleId="a6">
    <w:name w:val="Основной текст Знак"/>
    <w:basedOn w:val="a0"/>
    <w:link w:val="a5"/>
    <w:uiPriority w:val="99"/>
    <w:semiHidden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7">
    <w:name w:val="Balloon Text"/>
    <w:basedOn w:val="a"/>
    <w:link w:val="a8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basedOn w:val="a0"/>
    <w:link w:val="a7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9">
    <w:name w:val="header"/>
    <w:basedOn w:val="a"/>
    <w:link w:val="aa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a">
    <w:name w:val="Верхний колонтитул Знак"/>
    <w:basedOn w:val="a0"/>
    <w:link w:val="a9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b">
    <w:name w:val="footer"/>
    <w:basedOn w:val="a"/>
    <w:link w:val="ac"/>
    <w:uiPriority w:val="99"/>
    <w:unhideWhenUsed/>
    <w:rsid w:val="001774D5"/>
    <w:pPr>
      <w:tabs>
        <w:tab w:val="center" w:pos="4677"/>
        <w:tab w:val="right" w:pos="9355"/>
      </w:tabs>
    </w:pPr>
  </w:style>
  <w:style w:type="character" w:customStyle="1" w:styleId="ac">
    <w:name w:val="Нижний колонтитул Знак"/>
    <w:basedOn w:val="a0"/>
    <w:link w:val="ab"/>
    <w:uiPriority w:val="99"/>
    <w:rsid w:val="001774D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d">
    <w:name w:val="List Paragraph"/>
    <w:basedOn w:val="a"/>
    <w:uiPriority w:val="34"/>
    <w:qFormat/>
    <w:rsid w:val="0067270E"/>
    <w:pPr>
      <w:ind w:left="720"/>
      <w:contextualSpacing/>
    </w:pPr>
  </w:style>
  <w:style w:type="paragraph" w:styleId="ae">
    <w:name w:val="No Spacing"/>
    <w:uiPriority w:val="1"/>
    <w:qFormat/>
    <w:rsid w:val="00BA6AB4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277</Words>
  <Characters>1583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1857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TIK1</dc:creator>
  <cp:lastModifiedBy>TIK2</cp:lastModifiedBy>
  <cp:revision>7</cp:revision>
  <cp:lastPrinted>2019-04-08T15:12:00Z</cp:lastPrinted>
  <dcterms:created xsi:type="dcterms:W3CDTF">2019-06-17T07:05:00Z</dcterms:created>
  <dcterms:modified xsi:type="dcterms:W3CDTF">2019-06-24T12:27:00Z</dcterms:modified>
</cp:coreProperties>
</file>