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CE5509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60627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августа</w:t>
      </w:r>
      <w:r w:rsidR="0060627D">
        <w:rPr>
          <w:rFonts w:ascii="Times New Roman" w:hAnsi="Times New Roman"/>
          <w:color w:val="000000" w:themeColor="text1"/>
          <w:sz w:val="28"/>
          <w:szCs w:val="28"/>
        </w:rPr>
        <w:t xml:space="preserve"> 2020</w:t>
      </w:r>
      <w:r w:rsidR="00760079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60627D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>
        <w:rPr>
          <w:rFonts w:ascii="Times New Roman" w:hAnsi="Times New Roman"/>
          <w:color w:val="000000" w:themeColor="text1"/>
          <w:sz w:val="28"/>
          <w:szCs w:val="28"/>
        </w:rPr>
        <w:t>195-36</w:t>
      </w:r>
      <w:r w:rsidR="00A4442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1F0D8C" w:rsidP="00323A81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</w:p>
    <w:p w:rsidR="002355C2" w:rsidRDefault="00323A81" w:rsidP="00323A81">
      <w:pPr>
        <w:pStyle w:val="a4"/>
        <w:spacing w:before="0" w:after="0"/>
        <w:ind w:left="1276" w:right="17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зачислении</w:t>
      </w:r>
      <w:r w:rsidR="00BA6AB4">
        <w:rPr>
          <w:rFonts w:ascii="Times New Roman" w:hAnsi="Times New Roman"/>
          <w:b/>
          <w:bCs/>
        </w:rPr>
        <w:t xml:space="preserve"> </w:t>
      </w:r>
      <w:r w:rsidR="00BA6AB4" w:rsidRPr="00BA6AB4">
        <w:rPr>
          <w:rFonts w:ascii="Times New Roman" w:hAnsi="Times New Roman"/>
          <w:b/>
          <w:bCs/>
        </w:rPr>
        <w:t xml:space="preserve">в резерв составов участковых </w:t>
      </w:r>
      <w:r w:rsidR="00BA6AB4">
        <w:rPr>
          <w:rFonts w:ascii="Times New Roman" w:hAnsi="Times New Roman"/>
          <w:b/>
          <w:bCs/>
        </w:rPr>
        <w:t xml:space="preserve">избирательных </w:t>
      </w:r>
      <w:r w:rsidR="00BA6AB4" w:rsidRPr="00BA6AB4">
        <w:rPr>
          <w:rFonts w:ascii="Times New Roman" w:hAnsi="Times New Roman"/>
          <w:b/>
          <w:bCs/>
        </w:rPr>
        <w:t>комиссий на территори</w:t>
      </w:r>
      <w:r w:rsidR="00BA6AB4">
        <w:rPr>
          <w:rFonts w:ascii="Times New Roman" w:hAnsi="Times New Roman"/>
          <w:b/>
          <w:bCs/>
        </w:rPr>
        <w:t xml:space="preserve">и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323A81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FB495E" w:rsidRDefault="00BA6AB4" w:rsidP="00323A81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BA6AB4">
        <w:rPr>
          <w:rFonts w:ascii="Times New Roman" w:hAnsi="Times New Roman"/>
          <w:sz w:val="28"/>
          <w:lang w:val="ru-RU" w:eastAsia="ru-RU" w:bidi="ar-SA"/>
        </w:rPr>
        <w:t>Н</w:t>
      </w:r>
      <w:r w:rsidR="0060627D">
        <w:rPr>
          <w:rFonts w:ascii="Times New Roman" w:hAnsi="Times New Roman"/>
          <w:sz w:val="28"/>
          <w:lang w:val="ru-RU" w:eastAsia="ru-RU" w:bidi="ar-SA"/>
        </w:rPr>
        <w:t xml:space="preserve">а основании пункта 9 статьи 26 </w:t>
      </w:r>
      <w:r w:rsidRPr="00BA6AB4">
        <w:rPr>
          <w:rFonts w:ascii="Times New Roman" w:hAnsi="Times New Roman"/>
          <w:sz w:val="28"/>
          <w:lang w:val="ru-RU" w:eastAsia="ru-RU" w:bidi="ar-SA"/>
        </w:rPr>
        <w:t>Федерального закона от 12.06.2002 № 67-ФЗ «Об основных гарантиях избирательных прав и права на участие в референдуме граж</w:t>
      </w:r>
      <w:r w:rsidR="0051545D">
        <w:rPr>
          <w:rFonts w:ascii="Times New Roman" w:hAnsi="Times New Roman"/>
          <w:sz w:val="28"/>
          <w:lang w:val="ru-RU" w:eastAsia="ru-RU" w:bidi="ar-SA"/>
        </w:rPr>
        <w:t>дан Российской Федерации», подпункта «а» пункта</w:t>
      </w:r>
      <w:r w:rsidRPr="00BA6AB4">
        <w:rPr>
          <w:rFonts w:ascii="Times New Roman" w:hAnsi="Times New Roman"/>
          <w:sz w:val="28"/>
          <w:lang w:val="ru-RU" w:eastAsia="ru-RU" w:bidi="ar-SA"/>
        </w:rPr>
        <w:t xml:space="preserve"> 1</w:t>
      </w:r>
      <w:r w:rsidR="0060627D">
        <w:rPr>
          <w:rFonts w:ascii="Times New Roman" w:hAnsi="Times New Roman"/>
          <w:sz w:val="28"/>
          <w:lang w:val="ru-RU" w:eastAsia="ru-RU" w:bidi="ar-SA"/>
        </w:rPr>
        <w:t>9</w:t>
      </w:r>
      <w:r w:rsidRPr="00BA6AB4">
        <w:rPr>
          <w:rFonts w:ascii="Times New Roman" w:hAnsi="Times New Roman"/>
          <w:sz w:val="28"/>
          <w:lang w:val="ru-RU" w:eastAsia="ru-RU" w:bidi="ar-SA"/>
        </w:rPr>
        <w:t>,</w:t>
      </w:r>
      <w:r w:rsidR="0051545D">
        <w:rPr>
          <w:rFonts w:ascii="Times New Roman" w:hAnsi="Times New Roman"/>
          <w:sz w:val="28"/>
          <w:lang w:val="ru-RU" w:eastAsia="ru-RU" w:bidi="ar-SA"/>
        </w:rPr>
        <w:t xml:space="preserve"> пункта </w:t>
      </w:r>
      <w:r w:rsidRPr="00BA6AB4">
        <w:rPr>
          <w:rFonts w:ascii="Times New Roman" w:hAnsi="Times New Roman"/>
          <w:sz w:val="28"/>
          <w:lang w:val="ru-RU" w:eastAsia="ru-RU" w:bidi="ar-SA"/>
        </w:rPr>
        <w:t xml:space="preserve"> 2</w:t>
      </w:r>
      <w:r w:rsidR="0060627D">
        <w:rPr>
          <w:rFonts w:ascii="Times New Roman" w:hAnsi="Times New Roman"/>
          <w:sz w:val="28"/>
          <w:lang w:val="ru-RU" w:eastAsia="ru-RU" w:bidi="ar-SA"/>
        </w:rPr>
        <w:t>0</w:t>
      </w:r>
      <w:r w:rsidRPr="00BA6AB4">
        <w:rPr>
          <w:rFonts w:ascii="Times New Roman" w:hAnsi="Times New Roman"/>
          <w:sz w:val="28"/>
          <w:lang w:val="ru-RU" w:eastAsia="ru-RU" w:bidi="ar-SA"/>
        </w:rPr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</w:t>
      </w:r>
      <w:r w:rsidRPr="00BA6AB4">
        <w:rPr>
          <w:rFonts w:ascii="Times New Roman" w:hAnsi="Times New Roman"/>
          <w:sz w:val="28"/>
          <w:lang w:val="ru-RU" w:eastAsia="ru-RU" w:bidi="ar-SA"/>
        </w:rPr>
        <w:br/>
        <w:t>№ 38-9 «О возложении полномочий по формированию резерва составов участковых комиссий на территориальные избирательные комиссии»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323A81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323A81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323A81">
      <w:pPr>
        <w:jc w:val="both"/>
        <w:rPr>
          <w:rFonts w:ascii="Times New Roman" w:hAnsi="Times New Roman"/>
          <w:iCs/>
          <w:sz w:val="28"/>
          <w:szCs w:val="28"/>
        </w:rPr>
      </w:pPr>
    </w:p>
    <w:p w:rsidR="00BA6AB4" w:rsidRPr="00BA6AB4" w:rsidRDefault="00BA6AB4" w:rsidP="00FC1C00">
      <w:pPr>
        <w:pStyle w:val="ae"/>
        <w:numPr>
          <w:ilvl w:val="0"/>
          <w:numId w:val="6"/>
        </w:numPr>
        <w:tabs>
          <w:tab w:val="left" w:pos="709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A6AB4">
        <w:rPr>
          <w:rFonts w:ascii="Times New Roman" w:hAnsi="Times New Roman"/>
          <w:sz w:val="28"/>
          <w:szCs w:val="28"/>
        </w:rPr>
        <w:t xml:space="preserve">Зачислить в резерв составов участковых комиссий избирательных участков, образованных на территории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BA6AB4">
        <w:rPr>
          <w:rFonts w:ascii="Times New Roman" w:hAnsi="Times New Roman"/>
          <w:sz w:val="28"/>
          <w:szCs w:val="28"/>
        </w:rPr>
        <w:t>, лиц согласно приложени</w:t>
      </w:r>
      <w:r w:rsidR="0051545D">
        <w:rPr>
          <w:rFonts w:ascii="Times New Roman" w:hAnsi="Times New Roman"/>
          <w:sz w:val="28"/>
          <w:szCs w:val="28"/>
        </w:rPr>
        <w:t>ю.</w:t>
      </w:r>
    </w:p>
    <w:p w:rsidR="00BA6AB4" w:rsidRPr="00BA6AB4" w:rsidRDefault="00BA6AB4" w:rsidP="00FC1C00">
      <w:pPr>
        <w:pStyle w:val="ae"/>
        <w:numPr>
          <w:ilvl w:val="0"/>
          <w:numId w:val="6"/>
        </w:numPr>
        <w:tabs>
          <w:tab w:val="left" w:pos="709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A6AB4">
        <w:rPr>
          <w:rFonts w:ascii="Times New Roman" w:hAnsi="Times New Roman"/>
          <w:sz w:val="28"/>
          <w:szCs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BA6AB4" w:rsidRPr="00BA6AB4" w:rsidRDefault="00BA6AB4" w:rsidP="00FC1C00">
      <w:pPr>
        <w:pStyle w:val="ae"/>
        <w:numPr>
          <w:ilvl w:val="0"/>
          <w:numId w:val="6"/>
        </w:numPr>
        <w:tabs>
          <w:tab w:val="left" w:pos="709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A6AB4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 xml:space="preserve">Аксайского района Ростовской области </w:t>
      </w:r>
      <w:r w:rsidRPr="00BA6AB4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2355C2" w:rsidRPr="00BA6AB4" w:rsidRDefault="002355C2" w:rsidP="00FC1C00">
      <w:pPr>
        <w:pStyle w:val="ae"/>
        <w:numPr>
          <w:ilvl w:val="0"/>
          <w:numId w:val="6"/>
        </w:numPr>
        <w:tabs>
          <w:tab w:val="left" w:pos="709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A6AB4">
        <w:rPr>
          <w:rFonts w:ascii="Times New Roman" w:hAnsi="Times New Roman"/>
          <w:iCs/>
          <w:sz w:val="28"/>
          <w:szCs w:val="28"/>
        </w:rPr>
        <w:lastRenderedPageBreak/>
        <w:t xml:space="preserve">Контроль за исполнением настоящего постановления возложить на секретаря комиссии </w:t>
      </w:r>
      <w:r w:rsidR="00C91270" w:rsidRPr="00BA6AB4">
        <w:rPr>
          <w:rFonts w:ascii="Times New Roman" w:hAnsi="Times New Roman"/>
          <w:iCs/>
          <w:sz w:val="28"/>
          <w:szCs w:val="28"/>
        </w:rPr>
        <w:t>Е.Ю. Соколинскую</w:t>
      </w:r>
      <w:r w:rsidRPr="00BA6AB4">
        <w:rPr>
          <w:rFonts w:ascii="Times New Roman" w:hAnsi="Times New Roman"/>
          <w:iCs/>
          <w:sz w:val="28"/>
          <w:szCs w:val="28"/>
        </w:rPr>
        <w:t>.</w:t>
      </w:r>
    </w:p>
    <w:p w:rsidR="001C532A" w:rsidRDefault="001C532A" w:rsidP="00BA6AB4">
      <w:pPr>
        <w:pStyle w:val="ae"/>
        <w:rPr>
          <w:rFonts w:ascii="Times New Roman" w:hAnsi="Times New Roman"/>
          <w:sz w:val="28"/>
          <w:szCs w:val="28"/>
        </w:rPr>
      </w:pPr>
    </w:p>
    <w:p w:rsidR="00FC1C00" w:rsidRPr="00BA6AB4" w:rsidRDefault="00FC1C00" w:rsidP="00BA6AB4">
      <w:pPr>
        <w:pStyle w:val="ae"/>
        <w:rPr>
          <w:rFonts w:ascii="Times New Roman" w:hAnsi="Times New Roman"/>
          <w:sz w:val="28"/>
          <w:szCs w:val="28"/>
        </w:rPr>
      </w:pPr>
    </w:p>
    <w:p w:rsidR="003E45D3" w:rsidRDefault="002355C2" w:rsidP="00FC1C00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FC1C00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323A81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28B2" w:rsidRDefault="001928B2" w:rsidP="001774D5">
      <w:r>
        <w:separator/>
      </w:r>
    </w:p>
  </w:endnote>
  <w:endnote w:type="continuationSeparator" w:id="0">
    <w:p w:rsidR="001928B2" w:rsidRDefault="001928B2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28B2" w:rsidRDefault="001928B2" w:rsidP="001774D5">
      <w:r>
        <w:separator/>
      </w:r>
    </w:p>
  </w:footnote>
  <w:footnote w:type="continuationSeparator" w:id="0">
    <w:p w:rsidR="001928B2" w:rsidRDefault="001928B2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F37974"/>
    <w:multiLevelType w:val="hybridMultilevel"/>
    <w:tmpl w:val="4BC2BB86"/>
    <w:lvl w:ilvl="0" w:tplc="45321E06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9C55080"/>
    <w:multiLevelType w:val="hybridMultilevel"/>
    <w:tmpl w:val="F750803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84A7DAB"/>
    <w:multiLevelType w:val="hybridMultilevel"/>
    <w:tmpl w:val="D25E113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6C4565EC"/>
    <w:multiLevelType w:val="hybridMultilevel"/>
    <w:tmpl w:val="A69656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697" w:hanging="420"/>
      </w:pPr>
    </w:lvl>
    <w:lvl w:ilvl="1" w:tplc="04190019">
      <w:start w:val="1"/>
      <w:numFmt w:val="lowerLetter"/>
      <w:lvlText w:val="%2."/>
      <w:lvlJc w:val="left"/>
      <w:pPr>
        <w:ind w:left="2357" w:hanging="360"/>
      </w:pPr>
    </w:lvl>
    <w:lvl w:ilvl="2" w:tplc="0419001B">
      <w:start w:val="1"/>
      <w:numFmt w:val="lowerRoman"/>
      <w:lvlText w:val="%3."/>
      <w:lvlJc w:val="right"/>
      <w:pPr>
        <w:ind w:left="3077" w:hanging="180"/>
      </w:pPr>
    </w:lvl>
    <w:lvl w:ilvl="3" w:tplc="0419000F">
      <w:start w:val="1"/>
      <w:numFmt w:val="decimal"/>
      <w:lvlText w:val="%4."/>
      <w:lvlJc w:val="left"/>
      <w:pPr>
        <w:ind w:left="3797" w:hanging="360"/>
      </w:pPr>
    </w:lvl>
    <w:lvl w:ilvl="4" w:tplc="04190019">
      <w:start w:val="1"/>
      <w:numFmt w:val="lowerLetter"/>
      <w:lvlText w:val="%5."/>
      <w:lvlJc w:val="left"/>
      <w:pPr>
        <w:ind w:left="4517" w:hanging="360"/>
      </w:pPr>
    </w:lvl>
    <w:lvl w:ilvl="5" w:tplc="0419001B">
      <w:start w:val="1"/>
      <w:numFmt w:val="lowerRoman"/>
      <w:lvlText w:val="%6."/>
      <w:lvlJc w:val="right"/>
      <w:pPr>
        <w:ind w:left="5237" w:hanging="180"/>
      </w:pPr>
    </w:lvl>
    <w:lvl w:ilvl="6" w:tplc="0419000F">
      <w:start w:val="1"/>
      <w:numFmt w:val="decimal"/>
      <w:lvlText w:val="%7."/>
      <w:lvlJc w:val="left"/>
      <w:pPr>
        <w:ind w:left="5957" w:hanging="360"/>
      </w:pPr>
    </w:lvl>
    <w:lvl w:ilvl="7" w:tplc="04190019">
      <w:start w:val="1"/>
      <w:numFmt w:val="lowerLetter"/>
      <w:lvlText w:val="%8."/>
      <w:lvlJc w:val="left"/>
      <w:pPr>
        <w:ind w:left="6677" w:hanging="360"/>
      </w:pPr>
    </w:lvl>
    <w:lvl w:ilvl="8" w:tplc="0419001B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5C2"/>
    <w:rsid w:val="00022FED"/>
    <w:rsid w:val="00046C69"/>
    <w:rsid w:val="000A14AF"/>
    <w:rsid w:val="00164474"/>
    <w:rsid w:val="001774D5"/>
    <w:rsid w:val="001928B2"/>
    <w:rsid w:val="001C532A"/>
    <w:rsid w:val="001C659D"/>
    <w:rsid w:val="001F0D8C"/>
    <w:rsid w:val="00223541"/>
    <w:rsid w:val="002355C2"/>
    <w:rsid w:val="002772A7"/>
    <w:rsid w:val="00323A81"/>
    <w:rsid w:val="00327C50"/>
    <w:rsid w:val="003530EA"/>
    <w:rsid w:val="003E45D3"/>
    <w:rsid w:val="00413644"/>
    <w:rsid w:val="00413EA5"/>
    <w:rsid w:val="004266FD"/>
    <w:rsid w:val="00431B3B"/>
    <w:rsid w:val="004503A6"/>
    <w:rsid w:val="00456B39"/>
    <w:rsid w:val="00512D19"/>
    <w:rsid w:val="0051545D"/>
    <w:rsid w:val="00527E7E"/>
    <w:rsid w:val="00581DDB"/>
    <w:rsid w:val="005F09A6"/>
    <w:rsid w:val="0060627D"/>
    <w:rsid w:val="00610847"/>
    <w:rsid w:val="0063482E"/>
    <w:rsid w:val="00656F4B"/>
    <w:rsid w:val="0067270E"/>
    <w:rsid w:val="006C2C61"/>
    <w:rsid w:val="007259E4"/>
    <w:rsid w:val="00760079"/>
    <w:rsid w:val="008613AD"/>
    <w:rsid w:val="008C1BA9"/>
    <w:rsid w:val="008C64B0"/>
    <w:rsid w:val="00981FBD"/>
    <w:rsid w:val="009940E1"/>
    <w:rsid w:val="00995631"/>
    <w:rsid w:val="009B32A5"/>
    <w:rsid w:val="009F6076"/>
    <w:rsid w:val="00A012FD"/>
    <w:rsid w:val="00A4442B"/>
    <w:rsid w:val="00B04992"/>
    <w:rsid w:val="00B41399"/>
    <w:rsid w:val="00BA6AB4"/>
    <w:rsid w:val="00C001A1"/>
    <w:rsid w:val="00C231E5"/>
    <w:rsid w:val="00C91270"/>
    <w:rsid w:val="00CE5509"/>
    <w:rsid w:val="00D339F6"/>
    <w:rsid w:val="00DA57CA"/>
    <w:rsid w:val="00E76CCC"/>
    <w:rsid w:val="00EA018F"/>
    <w:rsid w:val="00F2209B"/>
    <w:rsid w:val="00FA7631"/>
    <w:rsid w:val="00FB495E"/>
    <w:rsid w:val="00FC1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ADFF08F0-8D1F-4554-A4F9-5731D9A23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d">
    <w:name w:val="List Paragraph"/>
    <w:basedOn w:val="a"/>
    <w:uiPriority w:val="34"/>
    <w:qFormat/>
    <w:rsid w:val="0067270E"/>
    <w:pPr>
      <w:ind w:left="720"/>
      <w:contextualSpacing/>
    </w:pPr>
  </w:style>
  <w:style w:type="paragraph" w:styleId="ae">
    <w:name w:val="No Spacing"/>
    <w:uiPriority w:val="1"/>
    <w:qFormat/>
    <w:rsid w:val="00BA6AB4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</cp:revision>
  <cp:lastPrinted>2020-08-21T10:01:00Z</cp:lastPrinted>
  <dcterms:created xsi:type="dcterms:W3CDTF">2020-08-21T09:01:00Z</dcterms:created>
  <dcterms:modified xsi:type="dcterms:W3CDTF">2020-08-21T11:18:00Z</dcterms:modified>
</cp:coreProperties>
</file>