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1F" w:rsidRDefault="009F531F" w:rsidP="009F531F">
      <w:pPr>
        <w:pStyle w:val="af5"/>
        <w:spacing w:before="0" w:after="0"/>
        <w:jc w:val="center"/>
        <w:rPr>
          <w:b/>
          <w:color w:val="000000" w:themeColor="text1"/>
          <w:sz w:val="32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68544DD1" wp14:editId="053A3DDF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1F" w:rsidRDefault="009F531F" w:rsidP="009F531F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ТЕРРИТОРИАЛЬНАЯ  ИЗБИРАТЕЛЬНАЯ  КОМИССИЯ</w:t>
      </w:r>
    </w:p>
    <w:p w:rsidR="009F531F" w:rsidRDefault="009F531F" w:rsidP="009F531F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АКСАЙСКОГО  РАЙОНА  РОСТОВСКОЙ  ОБЛАСТИ</w:t>
      </w:r>
    </w:p>
    <w:p w:rsidR="009F531F" w:rsidRDefault="009F531F" w:rsidP="009F531F">
      <w:pPr>
        <w:tabs>
          <w:tab w:val="left" w:pos="3630"/>
        </w:tabs>
        <w:rPr>
          <w:b/>
          <w:color w:val="000000" w:themeColor="text1"/>
        </w:rPr>
      </w:pPr>
    </w:p>
    <w:p w:rsidR="009F531F" w:rsidRDefault="009F531F" w:rsidP="009F531F">
      <w:pPr>
        <w:tabs>
          <w:tab w:val="left" w:pos="3630"/>
        </w:tabs>
        <w:rPr>
          <w:b/>
          <w:color w:val="000000" w:themeColor="text1"/>
        </w:rPr>
      </w:pPr>
      <w:r>
        <w:rPr>
          <w:b/>
          <w:color w:val="000000" w:themeColor="text1"/>
        </w:rPr>
        <w:t>ПОСТАНОВЛЕНИЕ</w:t>
      </w:r>
    </w:p>
    <w:p w:rsidR="009F531F" w:rsidRDefault="009F531F" w:rsidP="009F531F">
      <w:pPr>
        <w:tabs>
          <w:tab w:val="left" w:pos="3630"/>
        </w:tabs>
        <w:rPr>
          <w:b/>
          <w:color w:val="000000" w:themeColor="text1"/>
        </w:rPr>
      </w:pPr>
    </w:p>
    <w:p w:rsidR="009F531F" w:rsidRDefault="00224FCD" w:rsidP="00B56877">
      <w:pPr>
        <w:tabs>
          <w:tab w:val="left" w:pos="2552"/>
        </w:tabs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C7108">
        <w:rPr>
          <w:color w:val="000000" w:themeColor="text1"/>
        </w:rPr>
        <w:t>5</w:t>
      </w:r>
      <w:r w:rsidR="00B56877">
        <w:rPr>
          <w:color w:val="000000" w:themeColor="text1"/>
        </w:rPr>
        <w:t xml:space="preserve"> июня </w:t>
      </w:r>
      <w:r w:rsidR="00036365">
        <w:rPr>
          <w:color w:val="000000" w:themeColor="text1"/>
        </w:rPr>
        <w:t>202</w:t>
      </w:r>
      <w:r w:rsidR="00EC7108">
        <w:rPr>
          <w:color w:val="000000" w:themeColor="text1"/>
        </w:rPr>
        <w:t>1</w:t>
      </w:r>
      <w:r w:rsidR="009F531F">
        <w:rPr>
          <w:color w:val="000000" w:themeColor="text1"/>
        </w:rPr>
        <w:t>г.</w:t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</w:r>
      <w:r w:rsidR="009F531F">
        <w:rPr>
          <w:color w:val="000000" w:themeColor="text1"/>
        </w:rPr>
        <w:tab/>
        <w:t xml:space="preserve"> </w:t>
      </w:r>
      <w:r w:rsidR="00B56877">
        <w:rPr>
          <w:color w:val="000000" w:themeColor="text1"/>
        </w:rPr>
        <w:t xml:space="preserve">       </w:t>
      </w:r>
      <w:r w:rsidR="009F531F">
        <w:rPr>
          <w:color w:val="000000" w:themeColor="text1"/>
        </w:rPr>
        <w:t xml:space="preserve">  №</w:t>
      </w:r>
      <w:r>
        <w:rPr>
          <w:color w:val="000000" w:themeColor="text1"/>
        </w:rPr>
        <w:t xml:space="preserve"> </w:t>
      </w:r>
      <w:r w:rsidR="00EC7108">
        <w:rPr>
          <w:color w:val="000000" w:themeColor="text1"/>
        </w:rPr>
        <w:t>9-17</w:t>
      </w:r>
    </w:p>
    <w:p w:rsidR="009F531F" w:rsidRDefault="009F531F" w:rsidP="009F531F">
      <w:pPr>
        <w:tabs>
          <w:tab w:val="left" w:pos="6750"/>
        </w:tabs>
        <w:rPr>
          <w:color w:val="000000" w:themeColor="text1"/>
        </w:rPr>
      </w:pPr>
      <w:r>
        <w:rPr>
          <w:color w:val="000000" w:themeColor="text1"/>
        </w:rPr>
        <w:t>г. Аксай</w:t>
      </w:r>
    </w:p>
    <w:p w:rsidR="009F531F" w:rsidRDefault="009F531F" w:rsidP="009F531F">
      <w:pPr>
        <w:tabs>
          <w:tab w:val="left" w:pos="6750"/>
        </w:tabs>
        <w:rPr>
          <w:color w:val="000000" w:themeColor="text1"/>
        </w:rPr>
      </w:pPr>
    </w:p>
    <w:p w:rsidR="003C0230" w:rsidRDefault="00816517" w:rsidP="00087245">
      <w:pPr>
        <w:pStyle w:val="14-15"/>
        <w:spacing w:line="240" w:lineRule="auto"/>
        <w:ind w:left="1418" w:right="1417" w:firstLine="0"/>
        <w:rPr>
          <w:b/>
        </w:rPr>
      </w:pPr>
      <w:r w:rsidRPr="00816517">
        <w:rPr>
          <w:b/>
          <w:bCs/>
        </w:rPr>
        <w:t>Об утверждении перечня первичных финансовых документов, прилагаемых к итоговому финансовому отчету кандидат</w:t>
      </w:r>
      <w:r w:rsidR="00EC7108">
        <w:rPr>
          <w:b/>
          <w:bCs/>
        </w:rPr>
        <w:t>ов</w:t>
      </w:r>
      <w:r w:rsidRPr="00816517">
        <w:rPr>
          <w:b/>
          <w:bCs/>
        </w:rPr>
        <w:t xml:space="preserve"> в депутаты</w:t>
      </w:r>
      <w:r w:rsidR="00C15D06">
        <w:rPr>
          <w:b/>
        </w:rPr>
        <w:t xml:space="preserve"> </w:t>
      </w:r>
      <w:r w:rsidR="00C412A9">
        <w:rPr>
          <w:b/>
        </w:rPr>
        <w:t>С</w:t>
      </w:r>
      <w:r w:rsidR="00EC7108">
        <w:rPr>
          <w:b/>
        </w:rPr>
        <w:t>обраний депутатов городского и сельских поселений Аксайского района пятого созыва</w:t>
      </w:r>
    </w:p>
    <w:p w:rsidR="00C15D06" w:rsidRDefault="00C15D06" w:rsidP="00087245">
      <w:pPr>
        <w:pStyle w:val="14-15"/>
        <w:spacing w:line="240" w:lineRule="auto"/>
        <w:ind w:left="1418" w:right="1417" w:firstLine="0"/>
        <w:rPr>
          <w:b/>
          <w:szCs w:val="24"/>
        </w:rPr>
      </w:pPr>
    </w:p>
    <w:p w:rsidR="00157C4D" w:rsidRPr="00157C4D" w:rsidRDefault="00816517" w:rsidP="00157C4D">
      <w:pPr>
        <w:ind w:firstLine="567"/>
        <w:jc w:val="both"/>
      </w:pPr>
      <w:r w:rsidRPr="00816517">
        <w:t xml:space="preserve">В соответствии с пунктом 9 статьи 59 Федерального закона </w:t>
      </w:r>
      <w:r w:rsidRPr="00816517">
        <w:br/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157C4D">
        <w:t>,</w:t>
      </w:r>
    </w:p>
    <w:p w:rsidR="00583CE8" w:rsidRPr="00583CE8" w:rsidRDefault="00583CE8" w:rsidP="00157C4D">
      <w:pPr>
        <w:ind w:right="-143"/>
        <w:jc w:val="both"/>
        <w:rPr>
          <w:szCs w:val="20"/>
        </w:rPr>
      </w:pPr>
    </w:p>
    <w:p w:rsidR="009F3D17" w:rsidRPr="000A14AF" w:rsidRDefault="009F3D17" w:rsidP="009F3D17">
      <w:pPr>
        <w:pStyle w:val="14-15"/>
        <w:spacing w:line="240" w:lineRule="auto"/>
        <w:ind w:firstLine="0"/>
        <w:rPr>
          <w:bCs/>
          <w:iCs/>
        </w:rPr>
      </w:pPr>
      <w:proofErr w:type="gramStart"/>
      <w:r w:rsidRPr="000A14AF">
        <w:rPr>
          <w:color w:val="000000"/>
          <w:spacing w:val="1"/>
        </w:rPr>
        <w:t>Территориальная</w:t>
      </w:r>
      <w:proofErr w:type="gramEnd"/>
      <w:r w:rsidRPr="000A14AF">
        <w:rPr>
          <w:color w:val="000000"/>
          <w:spacing w:val="1"/>
        </w:rPr>
        <w:t xml:space="preserve"> избирательная комиссия Аксайского района</w:t>
      </w:r>
      <w:r w:rsidR="00167BC3">
        <w:rPr>
          <w:color w:val="000000"/>
          <w:spacing w:val="1"/>
        </w:rPr>
        <w:t xml:space="preserve"> Ростовской области</w:t>
      </w:r>
      <w:r>
        <w:rPr>
          <w:color w:val="000000"/>
          <w:spacing w:val="1"/>
        </w:rPr>
        <w:t xml:space="preserve"> </w:t>
      </w:r>
      <w:r w:rsidRPr="00610847">
        <w:t>ПОСТАНОВЛЯЕТ:</w:t>
      </w:r>
    </w:p>
    <w:p w:rsidR="003C0230" w:rsidRPr="00583CE8" w:rsidRDefault="003C0230" w:rsidP="0034330A">
      <w:pPr>
        <w:spacing w:line="276" w:lineRule="auto"/>
        <w:ind w:right="-143" w:firstLine="708"/>
        <w:jc w:val="left"/>
        <w:rPr>
          <w:b/>
          <w:sz w:val="24"/>
          <w:szCs w:val="20"/>
        </w:rPr>
      </w:pPr>
    </w:p>
    <w:p w:rsidR="00E23213" w:rsidRDefault="00816517" w:rsidP="00AD6A2C">
      <w:pPr>
        <w:pStyle w:val="14-15"/>
        <w:numPr>
          <w:ilvl w:val="0"/>
          <w:numId w:val="10"/>
        </w:numPr>
        <w:tabs>
          <w:tab w:val="left" w:pos="993"/>
        </w:tabs>
        <w:suppressAutoHyphens/>
        <w:ind w:left="0" w:right="-2" w:firstLine="567"/>
      </w:pPr>
      <w:bookmarkStart w:id="0" w:name="_GoBack"/>
      <w:r w:rsidRPr="00EC7108">
        <w:t xml:space="preserve">Утвердить прилагаемый Перечень первичных финансовых документов, прилагаемых к итоговому финансовому отчету </w:t>
      </w:r>
      <w:r w:rsidR="00EC7108" w:rsidRPr="00EC7108">
        <w:rPr>
          <w:bCs/>
        </w:rPr>
        <w:t>кандидатов в депутаты</w:t>
      </w:r>
      <w:r w:rsidR="00EC7108" w:rsidRPr="00EC7108">
        <w:t xml:space="preserve"> </w:t>
      </w:r>
      <w:r w:rsidR="00C412A9">
        <w:t>С</w:t>
      </w:r>
      <w:r w:rsidR="00EC7108" w:rsidRPr="00EC7108">
        <w:t>обраний депутатов городского и сельских поселений Аксайского района пятого созыва.</w:t>
      </w:r>
    </w:p>
    <w:p w:rsidR="00733C00" w:rsidRDefault="00157C4D" w:rsidP="00AD6A2C">
      <w:pPr>
        <w:pStyle w:val="14-15"/>
        <w:numPr>
          <w:ilvl w:val="0"/>
          <w:numId w:val="10"/>
        </w:numPr>
        <w:tabs>
          <w:tab w:val="left" w:pos="993"/>
        </w:tabs>
        <w:suppressAutoHyphens/>
        <w:ind w:left="0" w:right="-2" w:firstLine="567"/>
      </w:pPr>
      <w:r w:rsidRPr="00157C4D">
        <w:t xml:space="preserve">Разместить настоящее постановление на сайте Территориальной избирательной комиссии </w:t>
      </w:r>
      <w:r>
        <w:t>Аксайского района Ростовской области</w:t>
      </w:r>
      <w:r w:rsidRPr="00157C4D">
        <w:t xml:space="preserve"> </w:t>
      </w:r>
      <w:proofErr w:type="gramStart"/>
      <w:r w:rsidRPr="00157C4D">
        <w:t>в</w:t>
      </w:r>
      <w:proofErr w:type="gramEnd"/>
      <w:r w:rsidRPr="00157C4D">
        <w:t xml:space="preserve"> информационно-телекоммуникационной сети «Интернет»</w:t>
      </w:r>
      <w:r w:rsidR="00733C00" w:rsidRPr="00733C00">
        <w:t>.</w:t>
      </w:r>
    </w:p>
    <w:bookmarkEnd w:id="0"/>
    <w:p w:rsidR="008B7822" w:rsidRDefault="008B7822" w:rsidP="008B7822">
      <w:pPr>
        <w:suppressAutoHyphens/>
        <w:jc w:val="both"/>
      </w:pPr>
    </w:p>
    <w:p w:rsidR="009F3D17" w:rsidRDefault="009F3D17" w:rsidP="008B7822">
      <w:pPr>
        <w:suppressAutoHyphens/>
        <w:jc w:val="both"/>
      </w:pPr>
    </w:p>
    <w:p w:rsidR="00714A91" w:rsidRPr="009164BF" w:rsidRDefault="00714A91" w:rsidP="009F531F">
      <w:pPr>
        <w:suppressAutoHyphens/>
        <w:spacing w:line="480" w:lineRule="auto"/>
        <w:jc w:val="both"/>
      </w:pPr>
      <w:r w:rsidRPr="009164BF">
        <w:t xml:space="preserve">Председатель </w:t>
      </w:r>
      <w:r w:rsidR="009F531F">
        <w:t>комиссии</w:t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A94077">
        <w:t>А.А. Малинникова</w:t>
      </w:r>
    </w:p>
    <w:p w:rsidR="009117E0" w:rsidRDefault="00714A91" w:rsidP="009F531F">
      <w:pPr>
        <w:suppressAutoHyphens/>
        <w:spacing w:line="480" w:lineRule="auto"/>
        <w:jc w:val="both"/>
      </w:pPr>
      <w:r w:rsidRPr="009164BF">
        <w:t>Секретарь</w:t>
      </w:r>
      <w:r w:rsidR="009F531F">
        <w:t xml:space="preserve"> комиссии</w:t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9F531F">
        <w:tab/>
      </w:r>
      <w:r w:rsidR="00A94077">
        <w:t xml:space="preserve">Е.Ю. </w:t>
      </w:r>
      <w:r w:rsidR="009117E0">
        <w:t>Соколинская</w:t>
      </w:r>
    </w:p>
    <w:p w:rsidR="003E1824" w:rsidRDefault="003E1824" w:rsidP="00816517">
      <w:pPr>
        <w:ind w:left="5103"/>
        <w:rPr>
          <w:color w:val="2E2E2E"/>
          <w:lang w:val="x-none" w:eastAsia="x-none"/>
        </w:rPr>
      </w:pPr>
      <w:r>
        <w:rPr>
          <w:color w:val="2E2E2E"/>
          <w:lang w:val="x-none" w:eastAsia="x-none"/>
        </w:rPr>
        <w:br w:type="page"/>
      </w:r>
    </w:p>
    <w:p w:rsidR="00816517" w:rsidRPr="00224FCD" w:rsidRDefault="00816517" w:rsidP="003E1824">
      <w:pPr>
        <w:ind w:left="3969"/>
        <w:rPr>
          <w:sz w:val="24"/>
          <w:szCs w:val="24"/>
          <w:lang w:val="x-none" w:eastAsia="x-none"/>
        </w:rPr>
      </w:pPr>
      <w:r w:rsidRPr="00224FCD">
        <w:rPr>
          <w:sz w:val="24"/>
          <w:szCs w:val="24"/>
          <w:lang w:val="x-none" w:eastAsia="x-none"/>
        </w:rPr>
        <w:lastRenderedPageBreak/>
        <w:t>УТВЕРЖДЕН</w:t>
      </w:r>
    </w:p>
    <w:p w:rsidR="003E1824" w:rsidRPr="00224FCD" w:rsidRDefault="00816517" w:rsidP="003E1824">
      <w:pPr>
        <w:ind w:left="3969"/>
        <w:rPr>
          <w:sz w:val="24"/>
          <w:szCs w:val="24"/>
          <w:lang w:eastAsia="x-none"/>
        </w:rPr>
      </w:pPr>
      <w:r w:rsidRPr="00224FCD">
        <w:rPr>
          <w:sz w:val="24"/>
          <w:szCs w:val="24"/>
          <w:lang w:val="x-none" w:eastAsia="x-none"/>
        </w:rPr>
        <w:t xml:space="preserve">постановлением Территориальной избирательной комиссии </w:t>
      </w:r>
      <w:r w:rsidRPr="00224FCD">
        <w:rPr>
          <w:sz w:val="24"/>
          <w:szCs w:val="24"/>
          <w:lang w:eastAsia="x-none"/>
        </w:rPr>
        <w:t xml:space="preserve">Аксайского района </w:t>
      </w:r>
      <w:r w:rsidR="00EC7108">
        <w:rPr>
          <w:sz w:val="24"/>
          <w:szCs w:val="24"/>
          <w:lang w:eastAsia="x-none"/>
        </w:rPr>
        <w:t>Ростовской области</w:t>
      </w:r>
    </w:p>
    <w:p w:rsidR="00816517" w:rsidRPr="00224FCD" w:rsidRDefault="00816517" w:rsidP="003E1824">
      <w:pPr>
        <w:ind w:left="3969"/>
        <w:rPr>
          <w:sz w:val="24"/>
          <w:szCs w:val="24"/>
          <w:lang w:eastAsia="x-none"/>
        </w:rPr>
      </w:pPr>
      <w:r w:rsidRPr="00224FCD">
        <w:rPr>
          <w:sz w:val="24"/>
          <w:szCs w:val="24"/>
          <w:lang w:eastAsia="x-none"/>
        </w:rPr>
        <w:t>о</w:t>
      </w:r>
      <w:r w:rsidRPr="00224FCD">
        <w:rPr>
          <w:sz w:val="24"/>
          <w:szCs w:val="24"/>
          <w:lang w:val="x-none" w:eastAsia="x-none"/>
        </w:rPr>
        <w:t xml:space="preserve">т </w:t>
      </w:r>
      <w:r w:rsidRPr="00224FCD">
        <w:rPr>
          <w:sz w:val="24"/>
          <w:szCs w:val="24"/>
          <w:lang w:eastAsia="x-none"/>
        </w:rPr>
        <w:t>2</w:t>
      </w:r>
      <w:r w:rsidR="00EC7108">
        <w:rPr>
          <w:sz w:val="24"/>
          <w:szCs w:val="24"/>
          <w:lang w:eastAsia="x-none"/>
        </w:rPr>
        <w:t>5</w:t>
      </w:r>
      <w:r w:rsidRPr="00224FCD">
        <w:rPr>
          <w:sz w:val="24"/>
          <w:szCs w:val="24"/>
          <w:lang w:eastAsia="x-none"/>
        </w:rPr>
        <w:t>.06.20</w:t>
      </w:r>
      <w:r w:rsidR="00224FCD" w:rsidRPr="00224FCD">
        <w:rPr>
          <w:sz w:val="24"/>
          <w:szCs w:val="24"/>
          <w:lang w:eastAsia="x-none"/>
        </w:rPr>
        <w:t>2</w:t>
      </w:r>
      <w:r w:rsidR="00EC7108">
        <w:rPr>
          <w:sz w:val="24"/>
          <w:szCs w:val="24"/>
          <w:lang w:eastAsia="x-none"/>
        </w:rPr>
        <w:t>1</w:t>
      </w:r>
      <w:r w:rsidRPr="00224FCD">
        <w:rPr>
          <w:sz w:val="24"/>
          <w:szCs w:val="24"/>
          <w:lang w:val="x-none" w:eastAsia="x-none"/>
        </w:rPr>
        <w:t xml:space="preserve">№ </w:t>
      </w:r>
      <w:r w:rsidR="00EC7108">
        <w:rPr>
          <w:sz w:val="24"/>
          <w:szCs w:val="24"/>
          <w:lang w:eastAsia="x-none"/>
        </w:rPr>
        <w:t>9-17</w:t>
      </w:r>
    </w:p>
    <w:p w:rsidR="00816517" w:rsidRPr="00224FCD" w:rsidRDefault="00816517" w:rsidP="00816517">
      <w:pPr>
        <w:jc w:val="both"/>
      </w:pPr>
    </w:p>
    <w:p w:rsidR="00816517" w:rsidRPr="00224FCD" w:rsidRDefault="00816517" w:rsidP="00816517">
      <w:pPr>
        <w:jc w:val="both"/>
      </w:pPr>
    </w:p>
    <w:p w:rsidR="00816517" w:rsidRPr="003E1824" w:rsidRDefault="00816517" w:rsidP="00816517">
      <w:pPr>
        <w:rPr>
          <w:b/>
        </w:rPr>
      </w:pPr>
      <w:r w:rsidRPr="003E1824">
        <w:rPr>
          <w:b/>
        </w:rPr>
        <w:t>ПЕРЕЧЕНЬ</w:t>
      </w:r>
    </w:p>
    <w:p w:rsidR="00816517" w:rsidRDefault="00816517" w:rsidP="00816517">
      <w:pPr>
        <w:rPr>
          <w:b/>
          <w:bCs/>
        </w:rPr>
      </w:pPr>
      <w:r w:rsidRPr="003E1824">
        <w:rPr>
          <w:b/>
        </w:rPr>
        <w:t xml:space="preserve">первичных финансовых документов, прилагаемых к итоговому финансовому отчету </w:t>
      </w:r>
      <w:r w:rsidR="00EC7108" w:rsidRPr="00EC7108">
        <w:rPr>
          <w:b/>
          <w:bCs/>
        </w:rPr>
        <w:t xml:space="preserve">кандидатов в депутаты </w:t>
      </w:r>
      <w:r w:rsidR="00C412A9">
        <w:rPr>
          <w:b/>
          <w:bCs/>
        </w:rPr>
        <w:t>С</w:t>
      </w:r>
      <w:r w:rsidR="00EC7108" w:rsidRPr="00EC7108">
        <w:rPr>
          <w:b/>
          <w:bCs/>
        </w:rPr>
        <w:t>обраний депутатов городского и сельских поселений Аксайского района пятого созыва</w:t>
      </w:r>
      <w:r w:rsidR="00EC7108">
        <w:rPr>
          <w:b/>
          <w:bCs/>
        </w:rPr>
        <w:t>:</w:t>
      </w:r>
    </w:p>
    <w:p w:rsidR="003D0994" w:rsidRDefault="003D0994" w:rsidP="00816517"/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441B">
        <w:rPr>
          <w:rFonts w:ascii="Times New Roman" w:hAnsi="Times New Roman" w:cs="Times New Roman"/>
          <w:sz w:val="28"/>
          <w:szCs w:val="28"/>
        </w:rPr>
        <w:t>ыписки подразделения ПАО Сбербанк по специальному избирательному счету соответствующего избирательного фонда;</w:t>
      </w:r>
    </w:p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 xml:space="preserve">распоряжение о переводе добровольных пожертвований граждан, юридических лиц; </w:t>
      </w:r>
    </w:p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распоряжение о переводе собственных средств избирательного объединения, кандидата;</w:t>
      </w:r>
    </w:p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распоряжение о переводе денежных сре</w:t>
      </w:r>
      <w:proofErr w:type="gramStart"/>
      <w:r w:rsidRPr="00BF441B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BF441B">
        <w:rPr>
          <w:rFonts w:ascii="Times New Roman" w:hAnsi="Times New Roman" w:cs="Times New Roman"/>
          <w:sz w:val="28"/>
          <w:szCs w:val="28"/>
        </w:rPr>
        <w:t>ачестве возвратов неиспользованных средств соответствующего избирательного фонда;</w:t>
      </w:r>
    </w:p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договоры на выполнение работ (оказание услуг);</w:t>
      </w:r>
    </w:p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накладные на получение товаров;</w:t>
      </w:r>
    </w:p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акты о выполнении работ;</w:t>
      </w:r>
    </w:p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эфирные справки;</w:t>
      </w:r>
    </w:p>
    <w:p w:rsidR="00816517" w:rsidRPr="00BF441B" w:rsidRDefault="00816517" w:rsidP="00FF6767">
      <w:pPr>
        <w:pStyle w:val="ConsPlusNormal"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441B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9117E0" w:rsidRDefault="00816517" w:rsidP="00FF6767">
      <w:pPr>
        <w:pStyle w:val="ConsPlusNormal"/>
        <w:widowControl/>
        <w:numPr>
          <w:ilvl w:val="0"/>
          <w:numId w:val="11"/>
        </w:numPr>
        <w:spacing w:line="360" w:lineRule="auto"/>
        <w:ind w:left="993" w:hanging="426"/>
        <w:jc w:val="both"/>
      </w:pPr>
      <w:r w:rsidRPr="00BF441B">
        <w:rPr>
          <w:rFonts w:ascii="Times New Roman" w:hAnsi="Times New Roman" w:cs="Times New Roman"/>
          <w:sz w:val="28"/>
          <w:szCs w:val="28"/>
        </w:rPr>
        <w:t>чеки контрольно-кассовых машин.</w:t>
      </w:r>
    </w:p>
    <w:p w:rsidR="009117E0" w:rsidRDefault="009117E0" w:rsidP="009F531F">
      <w:pPr>
        <w:suppressAutoHyphens/>
        <w:spacing w:line="480" w:lineRule="auto"/>
        <w:jc w:val="both"/>
      </w:pPr>
    </w:p>
    <w:p w:rsidR="009117E0" w:rsidRDefault="009117E0" w:rsidP="009F531F">
      <w:pPr>
        <w:suppressAutoHyphens/>
        <w:spacing w:line="480" w:lineRule="auto"/>
        <w:jc w:val="both"/>
      </w:pPr>
    </w:p>
    <w:sectPr w:rsidR="009117E0" w:rsidSect="00816517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BB" w:rsidRDefault="004B42BB" w:rsidP="00C23CD7">
      <w:r>
        <w:separator/>
      </w:r>
    </w:p>
  </w:endnote>
  <w:endnote w:type="continuationSeparator" w:id="0">
    <w:p w:rsidR="004B42BB" w:rsidRDefault="004B42BB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BB" w:rsidRDefault="004B42BB" w:rsidP="00C23CD7">
      <w:r>
        <w:separator/>
      </w:r>
    </w:p>
  </w:footnote>
  <w:footnote w:type="continuationSeparator" w:id="0">
    <w:p w:rsidR="004B42BB" w:rsidRDefault="004B42BB" w:rsidP="00C2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081"/>
    <w:multiLevelType w:val="hybridMultilevel"/>
    <w:tmpl w:val="4D54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AB3DF3"/>
    <w:multiLevelType w:val="hybridMultilevel"/>
    <w:tmpl w:val="2A02FD06"/>
    <w:lvl w:ilvl="0" w:tplc="99E8DE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215582"/>
    <w:multiLevelType w:val="hybridMultilevel"/>
    <w:tmpl w:val="691E1A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37679EE"/>
    <w:multiLevelType w:val="hybridMultilevel"/>
    <w:tmpl w:val="251A9822"/>
    <w:lvl w:ilvl="0" w:tplc="04E8A478">
      <w:start w:val="3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E23032"/>
    <w:multiLevelType w:val="hybridMultilevel"/>
    <w:tmpl w:val="4D54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D15CDB"/>
    <w:multiLevelType w:val="hybridMultilevel"/>
    <w:tmpl w:val="4D54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6E0605"/>
    <w:multiLevelType w:val="hybridMultilevel"/>
    <w:tmpl w:val="32C04C38"/>
    <w:lvl w:ilvl="0" w:tplc="FD1A8D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89268FE"/>
    <w:multiLevelType w:val="hybridMultilevel"/>
    <w:tmpl w:val="53123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F5595F"/>
    <w:multiLevelType w:val="hybridMultilevel"/>
    <w:tmpl w:val="CEEA94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75DE2279"/>
    <w:multiLevelType w:val="hybridMultilevel"/>
    <w:tmpl w:val="649AFFD2"/>
    <w:lvl w:ilvl="0" w:tplc="DF3A76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2A71"/>
    <w:rsid w:val="000311A7"/>
    <w:rsid w:val="00036365"/>
    <w:rsid w:val="00036DC1"/>
    <w:rsid w:val="000633AD"/>
    <w:rsid w:val="00070974"/>
    <w:rsid w:val="00081977"/>
    <w:rsid w:val="00083484"/>
    <w:rsid w:val="00087245"/>
    <w:rsid w:val="00087DFF"/>
    <w:rsid w:val="000B39FB"/>
    <w:rsid w:val="000B57D5"/>
    <w:rsid w:val="000E4B04"/>
    <w:rsid w:val="00122A0E"/>
    <w:rsid w:val="0012462F"/>
    <w:rsid w:val="001404A0"/>
    <w:rsid w:val="00157C4D"/>
    <w:rsid w:val="00167BC3"/>
    <w:rsid w:val="00176EC2"/>
    <w:rsid w:val="0017778A"/>
    <w:rsid w:val="00187D0E"/>
    <w:rsid w:val="001A3F21"/>
    <w:rsid w:val="001D3D71"/>
    <w:rsid w:val="001F02A2"/>
    <w:rsid w:val="001F1FEF"/>
    <w:rsid w:val="00214B18"/>
    <w:rsid w:val="00224FCD"/>
    <w:rsid w:val="002539E1"/>
    <w:rsid w:val="00256806"/>
    <w:rsid w:val="002615A4"/>
    <w:rsid w:val="00264C46"/>
    <w:rsid w:val="002944A2"/>
    <w:rsid w:val="002B1509"/>
    <w:rsid w:val="002B32EE"/>
    <w:rsid w:val="002B646C"/>
    <w:rsid w:val="002C127A"/>
    <w:rsid w:val="002E0370"/>
    <w:rsid w:val="002F16C5"/>
    <w:rsid w:val="0030502B"/>
    <w:rsid w:val="00305F9A"/>
    <w:rsid w:val="0030746B"/>
    <w:rsid w:val="00307B99"/>
    <w:rsid w:val="0034056C"/>
    <w:rsid w:val="0034113F"/>
    <w:rsid w:val="0034330A"/>
    <w:rsid w:val="00347565"/>
    <w:rsid w:val="00386D06"/>
    <w:rsid w:val="003B1763"/>
    <w:rsid w:val="003B4CB0"/>
    <w:rsid w:val="003C0230"/>
    <w:rsid w:val="003D0994"/>
    <w:rsid w:val="003E1824"/>
    <w:rsid w:val="003E2418"/>
    <w:rsid w:val="003F0C7D"/>
    <w:rsid w:val="00407196"/>
    <w:rsid w:val="00426F07"/>
    <w:rsid w:val="004320BA"/>
    <w:rsid w:val="0044067A"/>
    <w:rsid w:val="004B42BB"/>
    <w:rsid w:val="004B7E32"/>
    <w:rsid w:val="004C3FC6"/>
    <w:rsid w:val="004C6DEB"/>
    <w:rsid w:val="004D75F6"/>
    <w:rsid w:val="004E3963"/>
    <w:rsid w:val="004E59B1"/>
    <w:rsid w:val="004F44D7"/>
    <w:rsid w:val="00512B6F"/>
    <w:rsid w:val="00523760"/>
    <w:rsid w:val="00534C3D"/>
    <w:rsid w:val="00583CE8"/>
    <w:rsid w:val="00584737"/>
    <w:rsid w:val="00593620"/>
    <w:rsid w:val="005B6A51"/>
    <w:rsid w:val="005C29BC"/>
    <w:rsid w:val="005D2524"/>
    <w:rsid w:val="005D6104"/>
    <w:rsid w:val="00635012"/>
    <w:rsid w:val="00647A73"/>
    <w:rsid w:val="00656C06"/>
    <w:rsid w:val="0065709A"/>
    <w:rsid w:val="006B5088"/>
    <w:rsid w:val="006C2A94"/>
    <w:rsid w:val="006D206A"/>
    <w:rsid w:val="00706994"/>
    <w:rsid w:val="00710571"/>
    <w:rsid w:val="00714A91"/>
    <w:rsid w:val="00733C00"/>
    <w:rsid w:val="007412EC"/>
    <w:rsid w:val="00767466"/>
    <w:rsid w:val="00771072"/>
    <w:rsid w:val="00772B55"/>
    <w:rsid w:val="00782FE3"/>
    <w:rsid w:val="007954CB"/>
    <w:rsid w:val="007972B2"/>
    <w:rsid w:val="00797C35"/>
    <w:rsid w:val="007B208C"/>
    <w:rsid w:val="007B2552"/>
    <w:rsid w:val="007B5915"/>
    <w:rsid w:val="007C444C"/>
    <w:rsid w:val="007E46FE"/>
    <w:rsid w:val="007E4AA3"/>
    <w:rsid w:val="007F7A11"/>
    <w:rsid w:val="00816517"/>
    <w:rsid w:val="00824787"/>
    <w:rsid w:val="00827F70"/>
    <w:rsid w:val="0084164C"/>
    <w:rsid w:val="00864B77"/>
    <w:rsid w:val="00865D6A"/>
    <w:rsid w:val="00892753"/>
    <w:rsid w:val="008A42ED"/>
    <w:rsid w:val="008B1FBE"/>
    <w:rsid w:val="008B7822"/>
    <w:rsid w:val="008C425D"/>
    <w:rsid w:val="009117E0"/>
    <w:rsid w:val="00930ED4"/>
    <w:rsid w:val="0094133D"/>
    <w:rsid w:val="00973B91"/>
    <w:rsid w:val="00992642"/>
    <w:rsid w:val="009C363A"/>
    <w:rsid w:val="009D0592"/>
    <w:rsid w:val="009D7AE8"/>
    <w:rsid w:val="009E2A11"/>
    <w:rsid w:val="009F3D17"/>
    <w:rsid w:val="009F531F"/>
    <w:rsid w:val="00A21660"/>
    <w:rsid w:val="00A250DB"/>
    <w:rsid w:val="00A40DF2"/>
    <w:rsid w:val="00A438F1"/>
    <w:rsid w:val="00A713CC"/>
    <w:rsid w:val="00A94077"/>
    <w:rsid w:val="00AA4215"/>
    <w:rsid w:val="00AC35DE"/>
    <w:rsid w:val="00AD6A2C"/>
    <w:rsid w:val="00AE1589"/>
    <w:rsid w:val="00AF0BBF"/>
    <w:rsid w:val="00B00882"/>
    <w:rsid w:val="00B020D1"/>
    <w:rsid w:val="00B406CD"/>
    <w:rsid w:val="00B56877"/>
    <w:rsid w:val="00B82C6A"/>
    <w:rsid w:val="00BA3BE3"/>
    <w:rsid w:val="00BA596F"/>
    <w:rsid w:val="00BB5F63"/>
    <w:rsid w:val="00BB7B09"/>
    <w:rsid w:val="00BC58F8"/>
    <w:rsid w:val="00BE60AB"/>
    <w:rsid w:val="00BF4979"/>
    <w:rsid w:val="00C15D06"/>
    <w:rsid w:val="00C23CD7"/>
    <w:rsid w:val="00C412A9"/>
    <w:rsid w:val="00C44362"/>
    <w:rsid w:val="00C517C4"/>
    <w:rsid w:val="00C57381"/>
    <w:rsid w:val="00C74DC5"/>
    <w:rsid w:val="00C966D4"/>
    <w:rsid w:val="00C96BCC"/>
    <w:rsid w:val="00CA5A9E"/>
    <w:rsid w:val="00CD46BD"/>
    <w:rsid w:val="00CE0C5F"/>
    <w:rsid w:val="00CE2509"/>
    <w:rsid w:val="00D02C0E"/>
    <w:rsid w:val="00D205DA"/>
    <w:rsid w:val="00D572C4"/>
    <w:rsid w:val="00D718E7"/>
    <w:rsid w:val="00D91FD8"/>
    <w:rsid w:val="00DA34AA"/>
    <w:rsid w:val="00DB2347"/>
    <w:rsid w:val="00DB6ACF"/>
    <w:rsid w:val="00DC45CB"/>
    <w:rsid w:val="00DE26CD"/>
    <w:rsid w:val="00E10913"/>
    <w:rsid w:val="00E23213"/>
    <w:rsid w:val="00E240E1"/>
    <w:rsid w:val="00E3124C"/>
    <w:rsid w:val="00E32323"/>
    <w:rsid w:val="00E434D7"/>
    <w:rsid w:val="00E52680"/>
    <w:rsid w:val="00E771D4"/>
    <w:rsid w:val="00E812D7"/>
    <w:rsid w:val="00EA25DF"/>
    <w:rsid w:val="00EA7C84"/>
    <w:rsid w:val="00EB1020"/>
    <w:rsid w:val="00EC7108"/>
    <w:rsid w:val="00ED1941"/>
    <w:rsid w:val="00ED44F4"/>
    <w:rsid w:val="00EE1E01"/>
    <w:rsid w:val="00EF68A1"/>
    <w:rsid w:val="00EF6D3E"/>
    <w:rsid w:val="00F04194"/>
    <w:rsid w:val="00F0634D"/>
    <w:rsid w:val="00F378FE"/>
    <w:rsid w:val="00F9076C"/>
    <w:rsid w:val="00F92917"/>
    <w:rsid w:val="00F958BB"/>
    <w:rsid w:val="00FA4BD1"/>
    <w:rsid w:val="00FB59BB"/>
    <w:rsid w:val="00FC7AAD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5D6A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B5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5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7B5915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ConsPlusTitle">
    <w:name w:val="ConsPlusTitle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C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дресат"/>
    <w:basedOn w:val="a"/>
    <w:rsid w:val="00D572C4"/>
    <w:pPr>
      <w:ind w:left="3969"/>
      <w:jc w:val="both"/>
    </w:pPr>
    <w:rPr>
      <w:sz w:val="16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3C02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0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rsid w:val="0030502B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0502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7412EC"/>
    <w:rPr>
      <w:rFonts w:cs="Times New Roman"/>
      <w:vertAlign w:val="superscript"/>
    </w:rPr>
  </w:style>
  <w:style w:type="paragraph" w:customStyle="1" w:styleId="14-15">
    <w:name w:val="14-15"/>
    <w:basedOn w:val="a"/>
    <w:rsid w:val="00083484"/>
    <w:pPr>
      <w:spacing w:line="360" w:lineRule="auto"/>
      <w:ind w:firstLine="709"/>
      <w:jc w:val="both"/>
    </w:pPr>
  </w:style>
  <w:style w:type="paragraph" w:styleId="af5">
    <w:name w:val="Normal (Web)"/>
    <w:basedOn w:val="a"/>
    <w:semiHidden/>
    <w:unhideWhenUsed/>
    <w:rsid w:val="009F531F"/>
    <w:pPr>
      <w:widowControl w:val="0"/>
      <w:suppressAutoHyphens/>
      <w:spacing w:before="280" w:after="225"/>
      <w:jc w:val="left"/>
    </w:pPr>
    <w:rPr>
      <w:kern w:val="2"/>
      <w:sz w:val="24"/>
      <w:szCs w:val="24"/>
      <w:lang w:eastAsia="ar-SA"/>
    </w:rPr>
  </w:style>
  <w:style w:type="paragraph" w:customStyle="1" w:styleId="af6">
    <w:name w:val="учебный"/>
    <w:basedOn w:val="a"/>
    <w:autoRedefine/>
    <w:qFormat/>
    <w:rsid w:val="009117E0"/>
    <w:pPr>
      <w:tabs>
        <w:tab w:val="left" w:pos="426"/>
        <w:tab w:val="left" w:pos="900"/>
      </w:tabs>
      <w:ind w:firstLine="142"/>
      <w:jc w:val="both"/>
    </w:pPr>
    <w:rPr>
      <w:rFonts w:eastAsia="Calibri"/>
    </w:rPr>
  </w:style>
  <w:style w:type="table" w:customStyle="1" w:styleId="11">
    <w:name w:val="Сетка таблицы1"/>
    <w:basedOn w:val="a1"/>
    <w:next w:val="ae"/>
    <w:uiPriority w:val="59"/>
    <w:rsid w:val="0091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5D6A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B5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5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7B5915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ConsPlusTitle">
    <w:name w:val="ConsPlusTitle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C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дресат"/>
    <w:basedOn w:val="a"/>
    <w:rsid w:val="00D572C4"/>
    <w:pPr>
      <w:ind w:left="3969"/>
      <w:jc w:val="both"/>
    </w:pPr>
    <w:rPr>
      <w:sz w:val="16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3C02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0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rsid w:val="0030502B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0502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7412EC"/>
    <w:rPr>
      <w:rFonts w:cs="Times New Roman"/>
      <w:vertAlign w:val="superscript"/>
    </w:rPr>
  </w:style>
  <w:style w:type="paragraph" w:customStyle="1" w:styleId="14-15">
    <w:name w:val="14-15"/>
    <w:basedOn w:val="a"/>
    <w:rsid w:val="00083484"/>
    <w:pPr>
      <w:spacing w:line="360" w:lineRule="auto"/>
      <w:ind w:firstLine="709"/>
      <w:jc w:val="both"/>
    </w:pPr>
  </w:style>
  <w:style w:type="paragraph" w:styleId="af5">
    <w:name w:val="Normal (Web)"/>
    <w:basedOn w:val="a"/>
    <w:semiHidden/>
    <w:unhideWhenUsed/>
    <w:rsid w:val="009F531F"/>
    <w:pPr>
      <w:widowControl w:val="0"/>
      <w:suppressAutoHyphens/>
      <w:spacing w:before="280" w:after="225"/>
      <w:jc w:val="left"/>
    </w:pPr>
    <w:rPr>
      <w:kern w:val="2"/>
      <w:sz w:val="24"/>
      <w:szCs w:val="24"/>
      <w:lang w:eastAsia="ar-SA"/>
    </w:rPr>
  </w:style>
  <w:style w:type="paragraph" w:customStyle="1" w:styleId="af6">
    <w:name w:val="учебный"/>
    <w:basedOn w:val="a"/>
    <w:autoRedefine/>
    <w:qFormat/>
    <w:rsid w:val="009117E0"/>
    <w:pPr>
      <w:tabs>
        <w:tab w:val="left" w:pos="426"/>
        <w:tab w:val="left" w:pos="900"/>
      </w:tabs>
      <w:ind w:firstLine="142"/>
      <w:jc w:val="both"/>
    </w:pPr>
    <w:rPr>
      <w:rFonts w:eastAsia="Calibri"/>
    </w:rPr>
  </w:style>
  <w:style w:type="table" w:customStyle="1" w:styleId="11">
    <w:name w:val="Сетка таблицы1"/>
    <w:basedOn w:val="a1"/>
    <w:next w:val="ae"/>
    <w:uiPriority w:val="59"/>
    <w:rsid w:val="0091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TIK2</cp:lastModifiedBy>
  <cp:revision>7</cp:revision>
  <cp:lastPrinted>2018-09-08T17:35:00Z</cp:lastPrinted>
  <dcterms:created xsi:type="dcterms:W3CDTF">2021-06-24T16:37:00Z</dcterms:created>
  <dcterms:modified xsi:type="dcterms:W3CDTF">2021-07-05T10:53:00Z</dcterms:modified>
</cp:coreProperties>
</file>