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648" w:rsidRDefault="00A75648" w:rsidP="00A75648">
      <w:pPr>
        <w:pStyle w:val="a4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DEDD19F" wp14:editId="378FA7B7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648" w:rsidRDefault="00A75648" w:rsidP="00A75648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A75648" w:rsidRDefault="00A75648" w:rsidP="00A75648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A75648" w:rsidRDefault="00A75648" w:rsidP="00A75648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A75648" w:rsidRDefault="00A75648" w:rsidP="00A75648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75648" w:rsidRDefault="00A75648" w:rsidP="00A75648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A75648" w:rsidRDefault="00A75648" w:rsidP="00A75648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августа 2013 г.                                                                                         № 155-3</w:t>
      </w:r>
    </w:p>
    <w:p w:rsidR="00A75648" w:rsidRDefault="00A75648" w:rsidP="00A75648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A75648" w:rsidRDefault="00A75648" w:rsidP="00A75648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A75648" w:rsidRDefault="00A75648" w:rsidP="00A75648">
      <w:pPr>
        <w:pStyle w:val="a5"/>
        <w:spacing w:before="0" w:after="0"/>
        <w:ind w:left="1800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внесении изменений в постановление Территориальной избирательной комиссии Аксайского района Ростовской области от 26 апреля 2013 года № 95-67 «О формировании участковой избирательной комиссии избирательного участка, участка референдума №160 Аксайского района Ростовской области»</w:t>
      </w:r>
    </w:p>
    <w:p w:rsidR="00A75648" w:rsidRDefault="00A75648" w:rsidP="00A75648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A75648" w:rsidRDefault="00A75648" w:rsidP="00A75648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 xml:space="preserve">Рассмотрев документы, представленные членом участковой избирательной комиссии избирательного участка, участка референдума № 160 с правом решающего голоса Цветовой Еленой Алексеевной,  руководствуясь статьей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A75648" w:rsidRPr="003511A3" w:rsidRDefault="00A75648" w:rsidP="00A75648">
      <w:pPr>
        <w:jc w:val="both"/>
        <w:rPr>
          <w:rFonts w:ascii="Times New Roman" w:hAnsi="Times New Roman"/>
          <w:sz w:val="28"/>
          <w:szCs w:val="28"/>
        </w:rPr>
      </w:pPr>
    </w:p>
    <w:p w:rsidR="00A75648" w:rsidRDefault="00A75648" w:rsidP="00A75648">
      <w:pPr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A75648" w:rsidRPr="003511A3" w:rsidRDefault="00A75648" w:rsidP="00A75648">
      <w:pPr>
        <w:jc w:val="both"/>
        <w:rPr>
          <w:rFonts w:ascii="Times New Roman" w:hAnsi="Times New Roman"/>
          <w:iCs/>
          <w:sz w:val="28"/>
          <w:szCs w:val="28"/>
        </w:rPr>
      </w:pPr>
    </w:p>
    <w:p w:rsidR="00A75648" w:rsidRDefault="00A75648" w:rsidP="00A75648">
      <w:pPr>
        <w:pStyle w:val="a5"/>
        <w:numPr>
          <w:ilvl w:val="0"/>
          <w:numId w:val="1"/>
        </w:numPr>
        <w:spacing w:before="0" w:after="0" w:line="360" w:lineRule="auto"/>
        <w:ind w:right="-2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В пункте 1 постановления </w:t>
      </w:r>
      <w:r>
        <w:rPr>
          <w:rFonts w:ascii="Times New Roman" w:hAnsi="Times New Roman"/>
          <w:bCs/>
        </w:rPr>
        <w:t>Территориальной избирательной комиссии Аксайского района Ростовской области от 26 апреля 2013 года № 95-67 «О формировании участковой избирательной комиссии избирательного участка, участка референдума № 160 Аксайского района Ростовской области» слова «</w:t>
      </w:r>
      <w:proofErr w:type="spellStart"/>
      <w:r>
        <w:rPr>
          <w:rFonts w:ascii="Times New Roman" w:hAnsi="Times New Roman"/>
          <w:bCs/>
        </w:rPr>
        <w:t>Цветову</w:t>
      </w:r>
      <w:proofErr w:type="spellEnd"/>
      <w:r>
        <w:rPr>
          <w:rFonts w:ascii="Times New Roman" w:hAnsi="Times New Roman"/>
          <w:bCs/>
        </w:rPr>
        <w:t xml:space="preserve"> Елену Алексеевну заменить словами «</w:t>
      </w:r>
      <w:proofErr w:type="spellStart"/>
      <w:r>
        <w:rPr>
          <w:rFonts w:ascii="Times New Roman" w:hAnsi="Times New Roman"/>
          <w:bCs/>
        </w:rPr>
        <w:t>Шеховцову</w:t>
      </w:r>
      <w:proofErr w:type="spellEnd"/>
      <w:r>
        <w:rPr>
          <w:rFonts w:ascii="Times New Roman" w:hAnsi="Times New Roman"/>
          <w:bCs/>
        </w:rPr>
        <w:t xml:space="preserve"> Елену Алексеевну».</w:t>
      </w:r>
    </w:p>
    <w:p w:rsidR="00A75648" w:rsidRPr="003511A3" w:rsidRDefault="00A75648" w:rsidP="00A75648">
      <w:pPr>
        <w:pStyle w:val="a3"/>
        <w:numPr>
          <w:ilvl w:val="0"/>
          <w:numId w:val="1"/>
        </w:numPr>
        <w:spacing w:line="360" w:lineRule="auto"/>
        <w:jc w:val="both"/>
        <w:rPr>
          <w:iCs/>
          <w:sz w:val="28"/>
          <w:szCs w:val="28"/>
        </w:rPr>
      </w:pPr>
      <w:r w:rsidRPr="003511A3">
        <w:rPr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</w:t>
      </w:r>
      <w:r w:rsidRPr="003511A3">
        <w:rPr>
          <w:iCs/>
          <w:sz w:val="28"/>
          <w:szCs w:val="28"/>
        </w:rPr>
        <w:t xml:space="preserve">азместить на сайте Территориальной избирательной комиссии Аксайского района Ростовской области. </w:t>
      </w:r>
    </w:p>
    <w:p w:rsidR="00A75648" w:rsidRPr="003511A3" w:rsidRDefault="00A75648" w:rsidP="00A75648">
      <w:pPr>
        <w:pStyle w:val="a3"/>
        <w:numPr>
          <w:ilvl w:val="0"/>
          <w:numId w:val="1"/>
        </w:numPr>
        <w:spacing w:line="360" w:lineRule="auto"/>
        <w:jc w:val="both"/>
        <w:rPr>
          <w:iCs/>
          <w:sz w:val="28"/>
          <w:szCs w:val="28"/>
        </w:rPr>
      </w:pPr>
      <w:r w:rsidRPr="003511A3">
        <w:rPr>
          <w:iCs/>
          <w:sz w:val="28"/>
          <w:szCs w:val="28"/>
        </w:rPr>
        <w:lastRenderedPageBreak/>
        <w:t xml:space="preserve">Уведомить о принятом решении председателя участковой избирательной комиссии </w:t>
      </w:r>
      <w:r w:rsidRPr="003511A3">
        <w:rPr>
          <w:bCs/>
          <w:sz w:val="28"/>
          <w:szCs w:val="28"/>
        </w:rPr>
        <w:t xml:space="preserve">избирательного участка, участка референдума № 160 </w:t>
      </w:r>
      <w:proofErr w:type="spellStart"/>
      <w:r w:rsidRPr="003511A3">
        <w:rPr>
          <w:bCs/>
          <w:sz w:val="28"/>
          <w:szCs w:val="28"/>
        </w:rPr>
        <w:t>Шатравину</w:t>
      </w:r>
      <w:proofErr w:type="spellEnd"/>
      <w:r w:rsidRPr="003511A3">
        <w:rPr>
          <w:bCs/>
          <w:sz w:val="28"/>
          <w:szCs w:val="28"/>
        </w:rPr>
        <w:t xml:space="preserve"> С.П.</w:t>
      </w:r>
    </w:p>
    <w:p w:rsidR="00A75648" w:rsidRPr="003511A3" w:rsidRDefault="00A75648" w:rsidP="00A75648">
      <w:pPr>
        <w:pStyle w:val="a3"/>
        <w:numPr>
          <w:ilvl w:val="0"/>
          <w:numId w:val="1"/>
        </w:numPr>
        <w:spacing w:line="360" w:lineRule="auto"/>
        <w:jc w:val="both"/>
        <w:rPr>
          <w:iCs/>
          <w:sz w:val="28"/>
          <w:szCs w:val="28"/>
        </w:rPr>
      </w:pPr>
      <w:proofErr w:type="gramStart"/>
      <w:r w:rsidRPr="003511A3">
        <w:rPr>
          <w:iCs/>
          <w:sz w:val="28"/>
          <w:szCs w:val="28"/>
        </w:rPr>
        <w:t>Контроль за</w:t>
      </w:r>
      <w:proofErr w:type="gramEnd"/>
      <w:r w:rsidRPr="003511A3">
        <w:rPr>
          <w:iCs/>
          <w:sz w:val="28"/>
          <w:szCs w:val="28"/>
        </w:rPr>
        <w:t xml:space="preserve"> исполнением настоящего постановления в</w:t>
      </w:r>
      <w:r>
        <w:rPr>
          <w:iCs/>
          <w:sz w:val="28"/>
          <w:szCs w:val="28"/>
        </w:rPr>
        <w:t xml:space="preserve">озложить на секретаря комиссии </w:t>
      </w:r>
      <w:r w:rsidRPr="003511A3">
        <w:rPr>
          <w:iCs/>
          <w:sz w:val="28"/>
          <w:szCs w:val="28"/>
        </w:rPr>
        <w:t>Колиуш И.Г.</w:t>
      </w:r>
    </w:p>
    <w:p w:rsidR="00A75648" w:rsidRPr="00DF3A11" w:rsidRDefault="00A75648" w:rsidP="00A75648">
      <w:pPr>
        <w:ind w:left="675"/>
        <w:jc w:val="both"/>
        <w:rPr>
          <w:rFonts w:ascii="Times New Roman" w:hAnsi="Times New Roman"/>
          <w:iCs/>
          <w:sz w:val="28"/>
          <w:szCs w:val="28"/>
        </w:rPr>
      </w:pPr>
    </w:p>
    <w:p w:rsidR="00A75648" w:rsidRPr="00DF3A11" w:rsidRDefault="00A75648" w:rsidP="00A75648">
      <w:pPr>
        <w:ind w:left="675"/>
        <w:jc w:val="both"/>
        <w:rPr>
          <w:rFonts w:ascii="Times New Roman" w:hAnsi="Times New Roman"/>
          <w:iCs/>
          <w:sz w:val="28"/>
          <w:szCs w:val="28"/>
        </w:rPr>
      </w:pPr>
    </w:p>
    <w:p w:rsidR="00A75648" w:rsidRPr="008020F7" w:rsidRDefault="00A75648" w:rsidP="00A756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020F7">
        <w:rPr>
          <w:rFonts w:ascii="Times New Roman" w:hAnsi="Times New Roman"/>
          <w:sz w:val="28"/>
          <w:szCs w:val="28"/>
        </w:rPr>
        <w:t>Председатель комиссии</w:t>
      </w:r>
      <w:r w:rsidRPr="008020F7">
        <w:rPr>
          <w:rFonts w:ascii="Times New Roman" w:hAnsi="Times New Roman"/>
          <w:sz w:val="28"/>
          <w:szCs w:val="28"/>
        </w:rPr>
        <w:tab/>
      </w:r>
      <w:r w:rsidRPr="008020F7">
        <w:rPr>
          <w:rFonts w:ascii="Times New Roman" w:hAnsi="Times New Roman"/>
          <w:sz w:val="28"/>
          <w:szCs w:val="28"/>
        </w:rPr>
        <w:tab/>
      </w:r>
      <w:r w:rsidRPr="008020F7">
        <w:rPr>
          <w:rFonts w:ascii="Times New Roman" w:hAnsi="Times New Roman"/>
          <w:sz w:val="28"/>
          <w:szCs w:val="28"/>
        </w:rPr>
        <w:tab/>
      </w:r>
      <w:r w:rsidRPr="008020F7">
        <w:rPr>
          <w:rFonts w:ascii="Times New Roman" w:hAnsi="Times New Roman"/>
          <w:sz w:val="28"/>
          <w:szCs w:val="28"/>
        </w:rPr>
        <w:tab/>
      </w:r>
      <w:r w:rsidRPr="008020F7">
        <w:rPr>
          <w:rFonts w:ascii="Times New Roman" w:hAnsi="Times New Roman"/>
          <w:sz w:val="28"/>
          <w:szCs w:val="28"/>
        </w:rPr>
        <w:tab/>
        <w:t>В.И. Иванов</w:t>
      </w:r>
    </w:p>
    <w:p w:rsidR="0052127E" w:rsidRPr="00BC7B27" w:rsidRDefault="00A75648" w:rsidP="00BC7B27">
      <w:pPr>
        <w:spacing w:line="360" w:lineRule="auto"/>
        <w:jc w:val="both"/>
        <w:rPr>
          <w:rFonts w:ascii="Times New Roman" w:hAnsi="Times New Roman"/>
          <w:sz w:val="28"/>
          <w:szCs w:val="20"/>
        </w:rPr>
      </w:pPr>
      <w:r w:rsidRPr="008020F7">
        <w:rPr>
          <w:rFonts w:ascii="Times New Roman" w:hAnsi="Times New Roman"/>
          <w:sz w:val="28"/>
          <w:szCs w:val="28"/>
        </w:rPr>
        <w:t>Секретарь комиссии</w:t>
      </w:r>
      <w:r w:rsidRPr="008020F7">
        <w:rPr>
          <w:rFonts w:ascii="Times New Roman" w:hAnsi="Times New Roman"/>
          <w:sz w:val="28"/>
          <w:szCs w:val="28"/>
        </w:rPr>
        <w:tab/>
      </w:r>
      <w:r w:rsidRPr="008020F7">
        <w:rPr>
          <w:rFonts w:ascii="Times New Roman" w:hAnsi="Times New Roman"/>
          <w:sz w:val="28"/>
          <w:szCs w:val="28"/>
        </w:rPr>
        <w:tab/>
      </w:r>
      <w:r w:rsidRPr="008020F7">
        <w:rPr>
          <w:rFonts w:ascii="Times New Roman" w:hAnsi="Times New Roman"/>
          <w:sz w:val="28"/>
          <w:szCs w:val="28"/>
        </w:rPr>
        <w:tab/>
      </w:r>
      <w:r w:rsidRPr="008020F7">
        <w:rPr>
          <w:rFonts w:ascii="Times New Roman" w:hAnsi="Times New Roman"/>
          <w:sz w:val="28"/>
          <w:szCs w:val="28"/>
        </w:rPr>
        <w:tab/>
      </w:r>
      <w:r w:rsidRPr="008020F7">
        <w:rPr>
          <w:rFonts w:ascii="Times New Roman" w:hAnsi="Times New Roman"/>
          <w:sz w:val="28"/>
          <w:szCs w:val="28"/>
        </w:rPr>
        <w:tab/>
        <w:t>И.Г. Колиуш</w:t>
      </w:r>
    </w:p>
    <w:sectPr w:rsidR="0052127E" w:rsidRPr="00BC7B27" w:rsidSect="00CB4C58">
      <w:pgSz w:w="11906" w:h="16838" w:code="9"/>
      <w:pgMar w:top="1134" w:right="56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1107"/>
    <w:multiLevelType w:val="hybridMultilevel"/>
    <w:tmpl w:val="E0ACD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648"/>
    <w:rsid w:val="00216DF5"/>
    <w:rsid w:val="00414565"/>
    <w:rsid w:val="0052127E"/>
    <w:rsid w:val="006D07E3"/>
    <w:rsid w:val="00832183"/>
    <w:rsid w:val="0086763B"/>
    <w:rsid w:val="00A31043"/>
    <w:rsid w:val="00A75648"/>
    <w:rsid w:val="00AE2AEF"/>
    <w:rsid w:val="00BC7B27"/>
    <w:rsid w:val="00C66119"/>
    <w:rsid w:val="00CB4C58"/>
    <w:rsid w:val="00CC0EF2"/>
    <w:rsid w:val="00D25C0B"/>
    <w:rsid w:val="00DB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4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648"/>
    <w:pPr>
      <w:widowControl/>
      <w:suppressAutoHyphens w:val="0"/>
      <w:ind w:left="720"/>
      <w:contextualSpacing/>
    </w:pPr>
    <w:rPr>
      <w:rFonts w:ascii="Times New Roman" w:eastAsia="Times New Roman" w:hAnsi="Times New Roman"/>
      <w:kern w:val="0"/>
      <w:szCs w:val="20"/>
    </w:rPr>
  </w:style>
  <w:style w:type="paragraph" w:styleId="a4">
    <w:name w:val="Normal (Web)"/>
    <w:basedOn w:val="a"/>
    <w:semiHidden/>
    <w:unhideWhenUsed/>
    <w:rsid w:val="00A7564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5">
    <w:name w:val="Заголовок"/>
    <w:basedOn w:val="a"/>
    <w:next w:val="a6"/>
    <w:semiHidden/>
    <w:rsid w:val="00A75648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A75648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A75648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56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5648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4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648"/>
    <w:pPr>
      <w:widowControl/>
      <w:suppressAutoHyphens w:val="0"/>
      <w:ind w:left="720"/>
      <w:contextualSpacing/>
    </w:pPr>
    <w:rPr>
      <w:rFonts w:ascii="Times New Roman" w:eastAsia="Times New Roman" w:hAnsi="Times New Roman"/>
      <w:kern w:val="0"/>
      <w:szCs w:val="20"/>
    </w:rPr>
  </w:style>
  <w:style w:type="paragraph" w:styleId="a4">
    <w:name w:val="Normal (Web)"/>
    <w:basedOn w:val="a"/>
    <w:semiHidden/>
    <w:unhideWhenUsed/>
    <w:rsid w:val="00A7564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5">
    <w:name w:val="Заголовок"/>
    <w:basedOn w:val="a"/>
    <w:next w:val="a6"/>
    <w:semiHidden/>
    <w:rsid w:val="00A75648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A75648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A75648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56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5648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2017-02-16T08:39:00Z</dcterms:created>
  <dcterms:modified xsi:type="dcterms:W3CDTF">2017-02-16T08:39:00Z</dcterms:modified>
</cp:coreProperties>
</file>