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3E24" w:rsidRDefault="00373E24" w:rsidP="00373E24">
      <w:pPr>
        <w:pStyle w:val="a4"/>
        <w:spacing w:before="0" w:after="0"/>
        <w:jc w:val="center"/>
        <w:rPr>
          <w:b/>
          <w:sz w:val="32"/>
        </w:rPr>
      </w:pPr>
      <w:bookmarkStart w:id="0" w:name="_GoBack"/>
      <w:bookmarkEnd w:id="0"/>
      <w:r>
        <w:rPr>
          <w:noProof/>
          <w:lang w:eastAsia="ru-RU"/>
        </w:rPr>
        <w:drawing>
          <wp:inline distT="0" distB="0" distL="0" distR="0" wp14:anchorId="00902815" wp14:editId="355E600E">
            <wp:extent cx="504825" cy="5334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4825" cy="533400"/>
                    </a:xfrm>
                    <a:prstGeom prst="rect">
                      <a:avLst/>
                    </a:prstGeom>
                    <a:solidFill>
                      <a:srgbClr val="FFFFFF"/>
                    </a:solidFill>
                    <a:ln>
                      <a:noFill/>
                    </a:ln>
                  </pic:spPr>
                </pic:pic>
              </a:graphicData>
            </a:graphic>
          </wp:inline>
        </w:drawing>
      </w:r>
    </w:p>
    <w:p w:rsidR="00373E24" w:rsidRDefault="00373E24" w:rsidP="00373E24">
      <w:pPr>
        <w:spacing w:after="0" w:line="240" w:lineRule="auto"/>
        <w:jc w:val="center"/>
        <w:rPr>
          <w:rFonts w:ascii="Times New Roman" w:hAnsi="Times New Roman"/>
          <w:b/>
          <w:sz w:val="32"/>
        </w:rPr>
      </w:pPr>
      <w:r>
        <w:rPr>
          <w:rFonts w:ascii="Times New Roman" w:hAnsi="Times New Roman"/>
          <w:b/>
          <w:sz w:val="32"/>
        </w:rPr>
        <w:t xml:space="preserve">ТЕРРИТОРИАЛЬНАЯ  ИЗБИРАТЕЛЬНАЯ  КОМИССИЯ </w:t>
      </w:r>
    </w:p>
    <w:p w:rsidR="00373E24" w:rsidRDefault="00373E24" w:rsidP="00373E24">
      <w:pPr>
        <w:spacing w:after="0" w:line="240" w:lineRule="auto"/>
        <w:jc w:val="center"/>
        <w:rPr>
          <w:rFonts w:ascii="Times New Roman" w:hAnsi="Times New Roman"/>
          <w:b/>
          <w:sz w:val="32"/>
        </w:rPr>
      </w:pPr>
      <w:r>
        <w:rPr>
          <w:rFonts w:ascii="Times New Roman" w:hAnsi="Times New Roman"/>
          <w:b/>
          <w:sz w:val="32"/>
        </w:rPr>
        <w:t>АКСАЙСКОГО  РАЙОНА  РОСТОВСКОЙ  ОБЛАСТИ</w:t>
      </w:r>
    </w:p>
    <w:p w:rsidR="00373E24" w:rsidRDefault="00373E24" w:rsidP="00373E24">
      <w:pPr>
        <w:spacing w:after="0" w:line="240" w:lineRule="auto"/>
        <w:jc w:val="center"/>
        <w:rPr>
          <w:rFonts w:ascii="Times New Roman" w:hAnsi="Times New Roman"/>
          <w:b/>
          <w:sz w:val="32"/>
        </w:rPr>
      </w:pPr>
    </w:p>
    <w:p w:rsidR="00373E24" w:rsidRDefault="00373E24" w:rsidP="00373E24">
      <w:pPr>
        <w:tabs>
          <w:tab w:val="left" w:pos="3630"/>
        </w:tabs>
        <w:spacing w:after="0" w:line="240" w:lineRule="auto"/>
        <w:jc w:val="center"/>
        <w:rPr>
          <w:rFonts w:ascii="Times New Roman" w:hAnsi="Times New Roman"/>
          <w:b/>
          <w:sz w:val="28"/>
          <w:szCs w:val="28"/>
        </w:rPr>
      </w:pPr>
      <w:r>
        <w:rPr>
          <w:rFonts w:ascii="Times New Roman" w:hAnsi="Times New Roman"/>
          <w:b/>
          <w:sz w:val="28"/>
          <w:szCs w:val="28"/>
        </w:rPr>
        <w:t>ПОСТАНОВЛЕНИЕ</w:t>
      </w:r>
    </w:p>
    <w:p w:rsidR="00373E24" w:rsidRDefault="00373E24" w:rsidP="00373E24">
      <w:pPr>
        <w:tabs>
          <w:tab w:val="left" w:pos="3630"/>
        </w:tabs>
        <w:spacing w:after="0" w:line="240" w:lineRule="auto"/>
        <w:jc w:val="center"/>
        <w:rPr>
          <w:rFonts w:ascii="Times New Roman" w:hAnsi="Times New Roman"/>
          <w:b/>
          <w:sz w:val="28"/>
          <w:szCs w:val="28"/>
        </w:rPr>
      </w:pPr>
    </w:p>
    <w:p w:rsidR="00373E24" w:rsidRPr="00C61EC9" w:rsidRDefault="00373E24" w:rsidP="00373E24">
      <w:pPr>
        <w:tabs>
          <w:tab w:val="left" w:pos="2835"/>
        </w:tabs>
        <w:spacing w:after="0" w:line="240" w:lineRule="auto"/>
        <w:rPr>
          <w:rFonts w:ascii="Times New Roman" w:hAnsi="Times New Roman"/>
          <w:sz w:val="28"/>
          <w:szCs w:val="28"/>
        </w:rPr>
      </w:pPr>
      <w:r w:rsidRPr="00C61EC9">
        <w:rPr>
          <w:rFonts w:ascii="Times New Roman" w:hAnsi="Times New Roman"/>
          <w:sz w:val="28"/>
          <w:szCs w:val="28"/>
        </w:rPr>
        <w:t xml:space="preserve">01 апреля 2015 г.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Pr="00C61EC9">
        <w:rPr>
          <w:rFonts w:ascii="Times New Roman" w:hAnsi="Times New Roman"/>
          <w:sz w:val="28"/>
          <w:szCs w:val="28"/>
        </w:rPr>
        <w:t>№ 172-</w:t>
      </w:r>
      <w:r w:rsidR="00965333">
        <w:rPr>
          <w:rFonts w:ascii="Times New Roman" w:hAnsi="Times New Roman"/>
          <w:sz w:val="28"/>
          <w:szCs w:val="28"/>
        </w:rPr>
        <w:t>7</w:t>
      </w:r>
    </w:p>
    <w:p w:rsidR="00373E24" w:rsidRDefault="00373E24" w:rsidP="00373E24">
      <w:pPr>
        <w:tabs>
          <w:tab w:val="left" w:pos="6750"/>
        </w:tabs>
        <w:spacing w:after="0" w:line="240" w:lineRule="auto"/>
        <w:jc w:val="center"/>
        <w:rPr>
          <w:rFonts w:ascii="Times New Roman" w:hAnsi="Times New Roman"/>
          <w:sz w:val="28"/>
          <w:szCs w:val="28"/>
        </w:rPr>
      </w:pPr>
      <w:r>
        <w:rPr>
          <w:rFonts w:ascii="Times New Roman" w:hAnsi="Times New Roman"/>
          <w:sz w:val="28"/>
          <w:szCs w:val="28"/>
        </w:rPr>
        <w:t>г. Аксай</w:t>
      </w:r>
    </w:p>
    <w:p w:rsidR="00373E24" w:rsidRPr="007969FF" w:rsidRDefault="00373E24" w:rsidP="00373E24">
      <w:pPr>
        <w:tabs>
          <w:tab w:val="left" w:pos="6750"/>
        </w:tabs>
        <w:spacing w:after="0" w:line="240" w:lineRule="auto"/>
        <w:jc w:val="center"/>
        <w:rPr>
          <w:rFonts w:ascii="Times New Roman" w:hAnsi="Times New Roman"/>
          <w:sz w:val="20"/>
          <w:szCs w:val="20"/>
        </w:rPr>
      </w:pPr>
    </w:p>
    <w:p w:rsidR="00965333" w:rsidRDefault="00965333" w:rsidP="00965333">
      <w:pPr>
        <w:tabs>
          <w:tab w:val="left" w:pos="6750"/>
        </w:tabs>
        <w:spacing w:after="0" w:line="240" w:lineRule="auto"/>
        <w:ind w:left="1701" w:right="1700"/>
        <w:jc w:val="both"/>
        <w:rPr>
          <w:rFonts w:ascii="Times New Roman" w:hAnsi="Times New Roman"/>
          <w:b/>
          <w:bCs/>
        </w:rPr>
      </w:pPr>
      <w:r w:rsidRPr="00F26AFA">
        <w:rPr>
          <w:rFonts w:ascii="Times New Roman" w:hAnsi="Times New Roman"/>
          <w:b/>
          <w:bCs/>
          <w:sz w:val="28"/>
          <w:szCs w:val="28"/>
        </w:rPr>
        <w:t>О внесении изменений в постановление Территориальной избирательной комиссии Аксайского района Ростовской области от 26 апреля 2013 года № 95-</w:t>
      </w:r>
      <w:r>
        <w:rPr>
          <w:rFonts w:ascii="Times New Roman" w:hAnsi="Times New Roman"/>
          <w:b/>
          <w:bCs/>
          <w:sz w:val="28"/>
          <w:szCs w:val="28"/>
        </w:rPr>
        <w:t>1</w:t>
      </w:r>
      <w:r w:rsidRPr="00F26AFA">
        <w:rPr>
          <w:rFonts w:ascii="Times New Roman" w:hAnsi="Times New Roman"/>
          <w:b/>
          <w:bCs/>
          <w:sz w:val="28"/>
          <w:szCs w:val="28"/>
        </w:rPr>
        <w:t xml:space="preserve">7 </w:t>
      </w:r>
      <w:r>
        <w:rPr>
          <w:rFonts w:ascii="Times New Roman" w:hAnsi="Times New Roman"/>
          <w:b/>
          <w:bCs/>
          <w:sz w:val="28"/>
          <w:szCs w:val="28"/>
        </w:rPr>
        <w:t>«</w:t>
      </w:r>
      <w:r w:rsidRPr="00F26AFA">
        <w:rPr>
          <w:rFonts w:ascii="Times New Roman" w:hAnsi="Times New Roman"/>
          <w:b/>
          <w:sz w:val="28"/>
          <w:szCs w:val="28"/>
        </w:rPr>
        <w:t>О формировании участковой комиссии избирательного участка, участка референдума № 1</w:t>
      </w:r>
      <w:r>
        <w:rPr>
          <w:rFonts w:ascii="Times New Roman" w:hAnsi="Times New Roman"/>
          <w:b/>
          <w:sz w:val="28"/>
          <w:szCs w:val="28"/>
        </w:rPr>
        <w:t>3</w:t>
      </w:r>
      <w:r w:rsidRPr="00F26AFA">
        <w:rPr>
          <w:rFonts w:ascii="Times New Roman" w:hAnsi="Times New Roman"/>
          <w:b/>
          <w:sz w:val="28"/>
          <w:szCs w:val="28"/>
        </w:rPr>
        <w:t>5 Аксайского района Ростовской области</w:t>
      </w:r>
      <w:r>
        <w:rPr>
          <w:rFonts w:ascii="Times New Roman" w:hAnsi="Times New Roman"/>
          <w:b/>
          <w:sz w:val="28"/>
          <w:szCs w:val="28"/>
        </w:rPr>
        <w:t>»</w:t>
      </w:r>
    </w:p>
    <w:p w:rsidR="00965333" w:rsidRDefault="00965333" w:rsidP="00965333">
      <w:pPr>
        <w:spacing w:after="0" w:line="240" w:lineRule="auto"/>
        <w:jc w:val="center"/>
        <w:rPr>
          <w:rFonts w:ascii="Times New Roman" w:hAnsi="Times New Roman"/>
          <w:b/>
          <w:bCs/>
          <w:iCs/>
          <w:sz w:val="28"/>
          <w:szCs w:val="28"/>
        </w:rPr>
      </w:pPr>
    </w:p>
    <w:p w:rsidR="00965333" w:rsidRPr="00A16C39" w:rsidRDefault="00965333" w:rsidP="00965333">
      <w:pPr>
        <w:spacing w:after="0" w:line="240" w:lineRule="auto"/>
        <w:jc w:val="both"/>
        <w:rPr>
          <w:rFonts w:ascii="Times New Roman" w:hAnsi="Times New Roman"/>
          <w:bCs/>
          <w:iCs/>
          <w:sz w:val="28"/>
          <w:szCs w:val="28"/>
        </w:rPr>
      </w:pPr>
      <w:r>
        <w:rPr>
          <w:rFonts w:ascii="Times New Roman" w:hAnsi="Times New Roman"/>
          <w:bCs/>
          <w:iCs/>
          <w:sz w:val="28"/>
          <w:szCs w:val="28"/>
        </w:rPr>
        <w:tab/>
        <w:t xml:space="preserve">Рассмотрев документы, представленные членами участковой избирательной комиссии избирательного участка, участка референдума №135 с правом решающего голоса Бондарь С.П., Давыдовой Е.А., Прима Н.В., руководствуясь </w:t>
      </w:r>
      <w:r w:rsidRPr="00A16C39">
        <w:rPr>
          <w:rFonts w:ascii="Times New Roman" w:hAnsi="Times New Roman"/>
          <w:bCs/>
          <w:iCs/>
          <w:sz w:val="28"/>
          <w:szCs w:val="28"/>
        </w:rPr>
        <w:t xml:space="preserve">статьей 26 Федерального закона от 12 июня 2002 года № 67-ФЗ «Об основных гарантиях избирательных прав и права на участие в референдуме граждан Российской Федерации», </w:t>
      </w:r>
    </w:p>
    <w:p w:rsidR="00965333" w:rsidRPr="00A16C39" w:rsidRDefault="00965333" w:rsidP="00965333">
      <w:pPr>
        <w:spacing w:after="0" w:line="240" w:lineRule="auto"/>
        <w:jc w:val="both"/>
        <w:rPr>
          <w:rFonts w:ascii="Times New Roman" w:hAnsi="Times New Roman"/>
          <w:sz w:val="28"/>
          <w:szCs w:val="28"/>
        </w:rPr>
      </w:pPr>
    </w:p>
    <w:p w:rsidR="00965333" w:rsidRDefault="00965333" w:rsidP="00965333">
      <w:pPr>
        <w:spacing w:after="0" w:line="240" w:lineRule="auto"/>
        <w:jc w:val="both"/>
        <w:rPr>
          <w:rFonts w:ascii="Times New Roman" w:hAnsi="Times New Roman"/>
          <w:i/>
          <w:iCs/>
          <w:sz w:val="28"/>
          <w:szCs w:val="28"/>
        </w:rPr>
      </w:pPr>
      <w:r w:rsidRPr="00A16C39">
        <w:rPr>
          <w:rFonts w:ascii="Times New Roman" w:hAnsi="Times New Roman"/>
          <w:color w:val="000000"/>
          <w:spacing w:val="1"/>
          <w:sz w:val="28"/>
          <w:szCs w:val="28"/>
        </w:rPr>
        <w:t xml:space="preserve">Территориальная избирательная комиссия Аксайского района </w:t>
      </w:r>
      <w:r w:rsidRPr="00A16C39">
        <w:rPr>
          <w:rFonts w:ascii="Times New Roman" w:hAnsi="Times New Roman"/>
          <w:sz w:val="28"/>
          <w:szCs w:val="28"/>
        </w:rPr>
        <w:t>ПОСТАНОВЛЯЕТ:</w:t>
      </w:r>
    </w:p>
    <w:p w:rsidR="00965333" w:rsidRPr="00A16C39" w:rsidRDefault="00965333" w:rsidP="00965333">
      <w:pPr>
        <w:spacing w:after="0" w:line="240" w:lineRule="auto"/>
        <w:jc w:val="both"/>
        <w:rPr>
          <w:rFonts w:ascii="Times New Roman" w:hAnsi="Times New Roman"/>
          <w:i/>
          <w:iCs/>
          <w:sz w:val="28"/>
          <w:szCs w:val="28"/>
        </w:rPr>
      </w:pPr>
    </w:p>
    <w:p w:rsidR="00965333" w:rsidRPr="00965333" w:rsidRDefault="00965333" w:rsidP="00965333">
      <w:pPr>
        <w:pStyle w:val="a3"/>
        <w:numPr>
          <w:ilvl w:val="0"/>
          <w:numId w:val="7"/>
        </w:numPr>
        <w:spacing w:after="0" w:line="360" w:lineRule="auto"/>
        <w:jc w:val="both"/>
        <w:rPr>
          <w:rFonts w:ascii="Times New Roman" w:hAnsi="Times New Roman"/>
          <w:bCs/>
          <w:sz w:val="28"/>
          <w:szCs w:val="28"/>
        </w:rPr>
      </w:pPr>
      <w:r w:rsidRPr="00965333">
        <w:rPr>
          <w:rFonts w:ascii="Times New Roman" w:hAnsi="Times New Roman"/>
          <w:sz w:val="28"/>
          <w:szCs w:val="28"/>
        </w:rPr>
        <w:t xml:space="preserve">В пункте 1 постановления </w:t>
      </w:r>
      <w:r w:rsidRPr="00965333">
        <w:rPr>
          <w:rFonts w:ascii="Times New Roman" w:hAnsi="Times New Roman"/>
          <w:bCs/>
          <w:sz w:val="28"/>
          <w:szCs w:val="28"/>
        </w:rPr>
        <w:t>Территориальной избирательной комиссии Аксайского района Ростовской области от 26 апреля 2013 года № 95-17 «О формировании участковой избирательной комиссии избирательного участка, участка референдума № 135 Аксайского района Ростовской области»:</w:t>
      </w:r>
    </w:p>
    <w:p w:rsidR="00965333" w:rsidRPr="00965333" w:rsidRDefault="00965333" w:rsidP="00965333">
      <w:pPr>
        <w:pStyle w:val="a3"/>
        <w:numPr>
          <w:ilvl w:val="1"/>
          <w:numId w:val="9"/>
        </w:numPr>
        <w:spacing w:after="0" w:line="360" w:lineRule="auto"/>
        <w:ind w:left="1418" w:hanging="567"/>
        <w:jc w:val="both"/>
        <w:rPr>
          <w:rFonts w:ascii="Times New Roman" w:hAnsi="Times New Roman" w:cs="Times New Roman"/>
          <w:sz w:val="28"/>
          <w:szCs w:val="28"/>
        </w:rPr>
      </w:pPr>
      <w:r w:rsidRPr="00965333">
        <w:rPr>
          <w:rFonts w:ascii="Times New Roman" w:hAnsi="Times New Roman" w:cs="Times New Roman"/>
          <w:sz w:val="28"/>
          <w:szCs w:val="28"/>
        </w:rPr>
        <w:t xml:space="preserve">Слова «Бондарь Сергея Петровича, 06.01.1979 года рождения, образование высшее, заместитель директора по производству ОАО "Аксайкардандеталь", выдвинут Собранием депутатов Аксайского городского поселения» заменить словами «Бондарь Сергея Петровича, 06.01.1979 года рождения, образование высшее, главный специалист общего отдела Администрации </w:t>
      </w:r>
      <w:r w:rsidRPr="00965333">
        <w:rPr>
          <w:rFonts w:ascii="Times New Roman" w:hAnsi="Times New Roman" w:cs="Times New Roman"/>
          <w:sz w:val="28"/>
          <w:szCs w:val="28"/>
        </w:rPr>
        <w:lastRenderedPageBreak/>
        <w:t>Аксайского района, выдвинут Собранием депутатов Аксайского городского поселения»;</w:t>
      </w:r>
    </w:p>
    <w:p w:rsidR="00965333" w:rsidRDefault="00965333" w:rsidP="00965333">
      <w:pPr>
        <w:spacing w:after="0" w:line="360" w:lineRule="auto"/>
        <w:ind w:left="1418" w:hanging="567"/>
        <w:jc w:val="both"/>
        <w:rPr>
          <w:rFonts w:ascii="Times New Roman" w:hAnsi="Times New Roman" w:cs="Times New Roman"/>
          <w:bCs/>
          <w:sz w:val="28"/>
          <w:szCs w:val="28"/>
        </w:rPr>
      </w:pPr>
      <w:r>
        <w:rPr>
          <w:rFonts w:ascii="Times New Roman" w:hAnsi="Times New Roman" w:cs="Times New Roman"/>
          <w:sz w:val="28"/>
          <w:szCs w:val="28"/>
        </w:rPr>
        <w:t xml:space="preserve">1.2. </w:t>
      </w:r>
      <w:r>
        <w:rPr>
          <w:rFonts w:ascii="Times New Roman" w:hAnsi="Times New Roman"/>
          <w:bCs/>
          <w:sz w:val="28"/>
          <w:szCs w:val="28"/>
        </w:rPr>
        <w:t>С</w:t>
      </w:r>
      <w:r w:rsidRPr="00A16C39">
        <w:rPr>
          <w:rFonts w:ascii="Times New Roman" w:hAnsi="Times New Roman"/>
          <w:bCs/>
          <w:sz w:val="28"/>
          <w:szCs w:val="28"/>
        </w:rPr>
        <w:t>лова «</w:t>
      </w:r>
      <w:r w:rsidRPr="00A16C39">
        <w:rPr>
          <w:rFonts w:ascii="Times New Roman" w:hAnsi="Times New Roman" w:cs="Times New Roman"/>
          <w:sz w:val="28"/>
          <w:szCs w:val="28"/>
        </w:rPr>
        <w:t>Давыдову Евгению Александровну, 12.09.1984 года рождения, образование среднее профессиональное, заведующий ДК п. Берданосовка МБУК АГП "ДК "Молодежный", выдвинута собранием избирателей МБУК АГП "ДК "Молодежный"»</w:t>
      </w:r>
      <w:r w:rsidRPr="00A16C39">
        <w:rPr>
          <w:rFonts w:ascii="Times New Roman" w:hAnsi="Times New Roman"/>
          <w:bCs/>
          <w:sz w:val="28"/>
          <w:szCs w:val="28"/>
        </w:rPr>
        <w:t xml:space="preserve"> заменить словами </w:t>
      </w:r>
      <w:r w:rsidRPr="00A16C39">
        <w:rPr>
          <w:rFonts w:ascii="Times New Roman" w:hAnsi="Times New Roman" w:cs="Times New Roman"/>
          <w:bCs/>
          <w:sz w:val="28"/>
          <w:szCs w:val="28"/>
        </w:rPr>
        <w:t>«</w:t>
      </w:r>
      <w:r w:rsidRPr="00A16C39">
        <w:rPr>
          <w:rFonts w:ascii="Times New Roman" w:hAnsi="Times New Roman" w:cs="Times New Roman"/>
          <w:sz w:val="28"/>
          <w:szCs w:val="28"/>
        </w:rPr>
        <w:t>Давыдову Евгению Александровну, 12.09.1984 года рождения, образование среднее профессиональное, заместителя директора ДК «Молодежный», выдвинута собранием избирателей МБУК АГП "ДК "Молодежный"</w:t>
      </w:r>
      <w:r w:rsidRPr="00A16C39">
        <w:rPr>
          <w:rFonts w:ascii="Times New Roman" w:hAnsi="Times New Roman" w:cs="Times New Roman"/>
          <w:bCs/>
          <w:sz w:val="28"/>
          <w:szCs w:val="28"/>
        </w:rPr>
        <w:t>».</w:t>
      </w:r>
    </w:p>
    <w:p w:rsidR="00965333" w:rsidRPr="00A16C39" w:rsidRDefault="00965333" w:rsidP="00965333">
      <w:pPr>
        <w:spacing w:after="0" w:line="360" w:lineRule="auto"/>
        <w:ind w:left="1418" w:hanging="567"/>
        <w:jc w:val="both"/>
        <w:rPr>
          <w:rFonts w:ascii="Times New Roman" w:hAnsi="Times New Roman" w:cs="Times New Roman"/>
          <w:bCs/>
          <w:sz w:val="28"/>
          <w:szCs w:val="28"/>
        </w:rPr>
      </w:pPr>
      <w:r>
        <w:rPr>
          <w:rFonts w:ascii="Times New Roman" w:hAnsi="Times New Roman" w:cs="Times New Roman"/>
          <w:bCs/>
          <w:sz w:val="28"/>
          <w:szCs w:val="28"/>
        </w:rPr>
        <w:t>1</w:t>
      </w:r>
      <w:r w:rsidRPr="00103DCB">
        <w:rPr>
          <w:rFonts w:ascii="Times New Roman" w:hAnsi="Times New Roman" w:cs="Times New Roman"/>
          <w:bCs/>
          <w:sz w:val="28"/>
          <w:szCs w:val="28"/>
        </w:rPr>
        <w:t>.</w:t>
      </w:r>
      <w:r>
        <w:rPr>
          <w:rFonts w:ascii="Times New Roman" w:hAnsi="Times New Roman" w:cs="Times New Roman"/>
          <w:bCs/>
          <w:sz w:val="28"/>
          <w:szCs w:val="28"/>
        </w:rPr>
        <w:t>3</w:t>
      </w:r>
      <w:r w:rsidRPr="00103DCB">
        <w:rPr>
          <w:rFonts w:ascii="Times New Roman" w:hAnsi="Times New Roman" w:cs="Times New Roman"/>
          <w:bCs/>
          <w:sz w:val="28"/>
          <w:szCs w:val="28"/>
        </w:rPr>
        <w:t>.</w:t>
      </w:r>
      <w:r w:rsidRPr="00103DCB">
        <w:rPr>
          <w:rFonts w:ascii="Times New Roman" w:hAnsi="Times New Roman" w:cs="Times New Roman"/>
          <w:sz w:val="28"/>
          <w:szCs w:val="28"/>
        </w:rPr>
        <w:t xml:space="preserve"> Слова </w:t>
      </w:r>
      <w:r>
        <w:rPr>
          <w:rFonts w:ascii="Times New Roman" w:hAnsi="Times New Roman" w:cs="Times New Roman"/>
          <w:sz w:val="28"/>
          <w:szCs w:val="28"/>
        </w:rPr>
        <w:t>«Прима Наталью Вячеславовну, 02.08.1965 года рождения, образование среднее профессиональное, инженер технолог ОАО "Аксайкардандеталь", выдвинута Региональным отделением Всероссийской политической партии "Гражданская Сила" в Ростовской области» заменить словами «Прима Наталью Вячеславовну, 02.08.1965 года рождения, образование среднее профессиональное, бухгалтер ДК «Дружба», выдвинута Региональным отделением Всероссийской политической партии "Гражданская Сила" в Ростовской области».</w:t>
      </w:r>
      <w:r>
        <w:rPr>
          <w:rFonts w:ascii="Times New Roman" w:hAnsi="Times New Roman" w:cs="Times New Roman"/>
          <w:b/>
          <w:sz w:val="28"/>
          <w:szCs w:val="28"/>
        </w:rPr>
        <w:t xml:space="preserve">  </w:t>
      </w:r>
    </w:p>
    <w:p w:rsidR="00965333" w:rsidRDefault="00965333" w:rsidP="00965333">
      <w:pPr>
        <w:pStyle w:val="a7"/>
        <w:numPr>
          <w:ilvl w:val="0"/>
          <w:numId w:val="7"/>
        </w:numPr>
        <w:spacing w:before="0" w:after="0" w:line="360" w:lineRule="auto"/>
        <w:ind w:left="993" w:right="-2" w:hanging="426"/>
        <w:jc w:val="both"/>
        <w:rPr>
          <w:rFonts w:ascii="Times New Roman" w:hAnsi="Times New Roman"/>
          <w:iCs/>
        </w:rPr>
      </w:pPr>
      <w:r>
        <w:rPr>
          <w:rFonts w:ascii="Times New Roman" w:hAnsi="Times New Roman"/>
        </w:rPr>
        <w:t xml:space="preserve">Разместить настоящее </w:t>
      </w:r>
      <w:r w:rsidRPr="00A16C39">
        <w:rPr>
          <w:rFonts w:ascii="Times New Roman" w:hAnsi="Times New Roman"/>
        </w:rPr>
        <w:t xml:space="preserve">постановление </w:t>
      </w:r>
      <w:r>
        <w:rPr>
          <w:rFonts w:ascii="Times New Roman" w:hAnsi="Times New Roman"/>
          <w:iCs/>
        </w:rPr>
        <w:t xml:space="preserve">на сайте комиссии. </w:t>
      </w:r>
    </w:p>
    <w:p w:rsidR="00965333" w:rsidRPr="00965333" w:rsidRDefault="00965333" w:rsidP="00965333">
      <w:pPr>
        <w:pStyle w:val="a3"/>
        <w:numPr>
          <w:ilvl w:val="1"/>
          <w:numId w:val="8"/>
        </w:numPr>
        <w:spacing w:after="0" w:line="360" w:lineRule="auto"/>
        <w:ind w:left="993" w:hanging="426"/>
        <w:jc w:val="both"/>
        <w:rPr>
          <w:rFonts w:ascii="Times New Roman" w:hAnsi="Times New Roman"/>
          <w:iCs/>
          <w:sz w:val="28"/>
          <w:szCs w:val="28"/>
        </w:rPr>
      </w:pPr>
      <w:r w:rsidRPr="00965333">
        <w:rPr>
          <w:rFonts w:ascii="Times New Roman" w:hAnsi="Times New Roman"/>
          <w:iCs/>
          <w:sz w:val="28"/>
          <w:szCs w:val="28"/>
        </w:rPr>
        <w:t xml:space="preserve">Уведомить о принятом решении председателя участковой избирательной комиссии </w:t>
      </w:r>
      <w:r w:rsidRPr="00965333">
        <w:rPr>
          <w:rFonts w:ascii="Times New Roman" w:hAnsi="Times New Roman"/>
          <w:bCs/>
          <w:sz w:val="28"/>
          <w:szCs w:val="28"/>
        </w:rPr>
        <w:t>избирательного участка, участка референдума № 135 Черноусову Н.Б.</w:t>
      </w:r>
      <w:r w:rsidRPr="00965333">
        <w:rPr>
          <w:rFonts w:ascii="Times New Roman" w:hAnsi="Times New Roman"/>
          <w:iCs/>
          <w:sz w:val="28"/>
          <w:szCs w:val="28"/>
        </w:rPr>
        <w:t xml:space="preserve"> </w:t>
      </w:r>
    </w:p>
    <w:p w:rsidR="00965333" w:rsidRPr="00965333" w:rsidRDefault="00965333" w:rsidP="00965333">
      <w:pPr>
        <w:pStyle w:val="a3"/>
        <w:numPr>
          <w:ilvl w:val="1"/>
          <w:numId w:val="8"/>
        </w:numPr>
        <w:spacing w:after="0" w:line="360" w:lineRule="auto"/>
        <w:ind w:left="993" w:hanging="426"/>
        <w:jc w:val="both"/>
        <w:rPr>
          <w:rFonts w:ascii="Times New Roman" w:hAnsi="Times New Roman"/>
          <w:iCs/>
          <w:sz w:val="28"/>
          <w:szCs w:val="28"/>
        </w:rPr>
      </w:pPr>
      <w:r w:rsidRPr="00965333">
        <w:rPr>
          <w:rFonts w:ascii="Times New Roman" w:hAnsi="Times New Roman"/>
          <w:iCs/>
          <w:sz w:val="28"/>
          <w:szCs w:val="28"/>
        </w:rPr>
        <w:t>Контроль за исполнением настоящего постановления возложить на секретаря комиссии  Колиуш И.Г.</w:t>
      </w:r>
    </w:p>
    <w:p w:rsidR="00373E24" w:rsidRDefault="00373E24" w:rsidP="00373E24">
      <w:pPr>
        <w:pStyle w:val="a3"/>
        <w:spacing w:after="0" w:line="360" w:lineRule="auto"/>
        <w:jc w:val="both"/>
        <w:rPr>
          <w:rFonts w:ascii="Times New Roman" w:hAnsi="Times New Roman"/>
          <w:iCs/>
          <w:sz w:val="28"/>
          <w:szCs w:val="28"/>
        </w:rPr>
      </w:pPr>
    </w:p>
    <w:p w:rsidR="00071C64" w:rsidRPr="007969FF" w:rsidRDefault="00071C64" w:rsidP="00373E24">
      <w:pPr>
        <w:pStyle w:val="a3"/>
        <w:spacing w:after="0" w:line="360" w:lineRule="auto"/>
        <w:jc w:val="both"/>
        <w:rPr>
          <w:rFonts w:ascii="Times New Roman" w:hAnsi="Times New Roman"/>
          <w:iCs/>
          <w:sz w:val="28"/>
          <w:szCs w:val="28"/>
        </w:rPr>
      </w:pPr>
    </w:p>
    <w:p w:rsidR="00373E24" w:rsidRDefault="00373E24" w:rsidP="00373E24">
      <w:pPr>
        <w:spacing w:after="0" w:line="360" w:lineRule="auto"/>
        <w:jc w:val="both"/>
        <w:rPr>
          <w:rFonts w:ascii="Times New Roman" w:hAnsi="Times New Roman"/>
          <w:bCs/>
          <w:iCs/>
          <w:sz w:val="28"/>
          <w:szCs w:val="28"/>
        </w:rPr>
      </w:pPr>
      <w:r>
        <w:rPr>
          <w:rFonts w:ascii="Times New Roman" w:hAnsi="Times New Roman"/>
          <w:bCs/>
          <w:iCs/>
          <w:sz w:val="28"/>
          <w:szCs w:val="28"/>
        </w:rPr>
        <w:t>Председатель комиссии</w:t>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t>В.И. Иванов</w:t>
      </w:r>
    </w:p>
    <w:p w:rsidR="0052127E" w:rsidRDefault="00373E24" w:rsidP="00F63B2D">
      <w:pPr>
        <w:spacing w:after="0" w:line="360" w:lineRule="auto"/>
        <w:jc w:val="both"/>
      </w:pPr>
      <w:r>
        <w:rPr>
          <w:rFonts w:ascii="Times New Roman" w:hAnsi="Times New Roman"/>
          <w:bCs/>
          <w:iCs/>
          <w:sz w:val="28"/>
          <w:szCs w:val="28"/>
        </w:rPr>
        <w:t>Секретарь комиссии</w:t>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t>И.Г. Колиуш</w:t>
      </w:r>
    </w:p>
    <w:sectPr w:rsidR="0052127E" w:rsidSect="00A22104">
      <w:pgSz w:w="11906" w:h="16838" w:code="9"/>
      <w:pgMar w:top="1134" w:right="850" w:bottom="1134"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4101C3"/>
    <w:multiLevelType w:val="multilevel"/>
    <w:tmpl w:val="5926A2E4"/>
    <w:lvl w:ilvl="0">
      <w:start w:val="1"/>
      <w:numFmt w:val="decimal"/>
      <w:lvlText w:val="%1."/>
      <w:lvlJc w:val="left"/>
      <w:pPr>
        <w:ind w:left="915" w:hanging="360"/>
      </w:pPr>
      <w:rPr>
        <w:rFonts w:hint="default"/>
      </w:rPr>
    </w:lvl>
    <w:lvl w:ilvl="1">
      <w:start w:val="1"/>
      <w:numFmt w:val="decimal"/>
      <w:lvlText w:val="%2."/>
      <w:lvlJc w:val="left"/>
      <w:pPr>
        <w:ind w:left="1287" w:hanging="720"/>
      </w:pPr>
      <w:rPr>
        <w:rFonts w:hint="default"/>
      </w:rPr>
    </w:lvl>
    <w:lvl w:ilvl="2">
      <w:start w:val="1"/>
      <w:numFmt w:val="decimal"/>
      <w:isLgl/>
      <w:lvlText w:val="%1.%2.%3."/>
      <w:lvlJc w:val="left"/>
      <w:pPr>
        <w:ind w:left="1299" w:hanging="720"/>
      </w:pPr>
      <w:rPr>
        <w:rFonts w:cs="Calibri" w:hint="default"/>
      </w:rPr>
    </w:lvl>
    <w:lvl w:ilvl="3">
      <w:start w:val="1"/>
      <w:numFmt w:val="decimal"/>
      <w:isLgl/>
      <w:lvlText w:val="%1.%2.%3.%4."/>
      <w:lvlJc w:val="left"/>
      <w:pPr>
        <w:ind w:left="1671" w:hanging="1080"/>
      </w:pPr>
      <w:rPr>
        <w:rFonts w:cs="Calibri" w:hint="default"/>
      </w:rPr>
    </w:lvl>
    <w:lvl w:ilvl="4">
      <w:start w:val="1"/>
      <w:numFmt w:val="decimal"/>
      <w:isLgl/>
      <w:lvlText w:val="%1.%2.%3.%4.%5."/>
      <w:lvlJc w:val="left"/>
      <w:pPr>
        <w:ind w:left="1683" w:hanging="1080"/>
      </w:pPr>
      <w:rPr>
        <w:rFonts w:cs="Calibri" w:hint="default"/>
      </w:rPr>
    </w:lvl>
    <w:lvl w:ilvl="5">
      <w:start w:val="1"/>
      <w:numFmt w:val="decimal"/>
      <w:isLgl/>
      <w:lvlText w:val="%1.%2.%3.%4.%5.%6."/>
      <w:lvlJc w:val="left"/>
      <w:pPr>
        <w:ind w:left="2055" w:hanging="1440"/>
      </w:pPr>
      <w:rPr>
        <w:rFonts w:cs="Calibri" w:hint="default"/>
      </w:rPr>
    </w:lvl>
    <w:lvl w:ilvl="6">
      <w:start w:val="1"/>
      <w:numFmt w:val="decimal"/>
      <w:isLgl/>
      <w:lvlText w:val="%1.%2.%3.%4.%5.%6.%7."/>
      <w:lvlJc w:val="left"/>
      <w:pPr>
        <w:ind w:left="2427" w:hanging="1800"/>
      </w:pPr>
      <w:rPr>
        <w:rFonts w:cs="Calibri" w:hint="default"/>
      </w:rPr>
    </w:lvl>
    <w:lvl w:ilvl="7">
      <w:start w:val="1"/>
      <w:numFmt w:val="decimal"/>
      <w:isLgl/>
      <w:lvlText w:val="%1.%2.%3.%4.%5.%6.%7.%8."/>
      <w:lvlJc w:val="left"/>
      <w:pPr>
        <w:ind w:left="2439" w:hanging="1800"/>
      </w:pPr>
      <w:rPr>
        <w:rFonts w:cs="Calibri" w:hint="default"/>
      </w:rPr>
    </w:lvl>
    <w:lvl w:ilvl="8">
      <w:start w:val="1"/>
      <w:numFmt w:val="decimal"/>
      <w:isLgl/>
      <w:lvlText w:val="%1.%2.%3.%4.%5.%6.%7.%8.%9."/>
      <w:lvlJc w:val="left"/>
      <w:pPr>
        <w:ind w:left="2811" w:hanging="2160"/>
      </w:pPr>
      <w:rPr>
        <w:rFonts w:cs="Calibri" w:hint="default"/>
      </w:rPr>
    </w:lvl>
  </w:abstractNum>
  <w:abstractNum w:abstractNumId="1">
    <w:nsid w:val="1F0B168F"/>
    <w:multiLevelType w:val="hybridMultilevel"/>
    <w:tmpl w:val="31A60F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25F1FE1"/>
    <w:multiLevelType w:val="hybridMultilevel"/>
    <w:tmpl w:val="5CEE7910"/>
    <w:lvl w:ilvl="0" w:tplc="DAF21992">
      <w:start w:val="1"/>
      <w:numFmt w:val="decimal"/>
      <w:lvlText w:val="%1."/>
      <w:lvlJc w:val="left"/>
      <w:pPr>
        <w:ind w:left="720" w:hanging="360"/>
      </w:pPr>
      <w:rPr>
        <w:rFonts w:ascii="Times New Roman" w:hAnsi="Times New Roman" w:cs="Times New Roman" w:hint="default"/>
        <w:b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418127E"/>
    <w:multiLevelType w:val="multilevel"/>
    <w:tmpl w:val="4104AF68"/>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466255E1"/>
    <w:multiLevelType w:val="multilevel"/>
    <w:tmpl w:val="E6944160"/>
    <w:lvl w:ilvl="0">
      <w:start w:val="2"/>
      <w:numFmt w:val="decimal"/>
      <w:lvlText w:val="%1."/>
      <w:lvlJc w:val="left"/>
      <w:pPr>
        <w:ind w:left="915" w:hanging="360"/>
      </w:pPr>
      <w:rPr>
        <w:rFonts w:hint="default"/>
      </w:rPr>
    </w:lvl>
    <w:lvl w:ilvl="1">
      <w:start w:val="3"/>
      <w:numFmt w:val="decimal"/>
      <w:lvlText w:val="%2."/>
      <w:lvlJc w:val="left"/>
      <w:pPr>
        <w:ind w:left="1287" w:hanging="720"/>
      </w:pPr>
      <w:rPr>
        <w:rFonts w:hint="default"/>
      </w:rPr>
    </w:lvl>
    <w:lvl w:ilvl="2">
      <w:start w:val="1"/>
      <w:numFmt w:val="decimal"/>
      <w:isLgl/>
      <w:lvlText w:val="%1.%2.%3."/>
      <w:lvlJc w:val="left"/>
      <w:pPr>
        <w:ind w:left="1299" w:hanging="720"/>
      </w:pPr>
      <w:rPr>
        <w:rFonts w:cs="Calibri" w:hint="default"/>
      </w:rPr>
    </w:lvl>
    <w:lvl w:ilvl="3">
      <w:start w:val="1"/>
      <w:numFmt w:val="decimal"/>
      <w:isLgl/>
      <w:lvlText w:val="%1.%2.%3.%4."/>
      <w:lvlJc w:val="left"/>
      <w:pPr>
        <w:ind w:left="1671" w:hanging="1080"/>
      </w:pPr>
      <w:rPr>
        <w:rFonts w:cs="Calibri" w:hint="default"/>
      </w:rPr>
    </w:lvl>
    <w:lvl w:ilvl="4">
      <w:start w:val="1"/>
      <w:numFmt w:val="decimal"/>
      <w:isLgl/>
      <w:lvlText w:val="%1.%2.%3.%4.%5."/>
      <w:lvlJc w:val="left"/>
      <w:pPr>
        <w:ind w:left="1683" w:hanging="1080"/>
      </w:pPr>
      <w:rPr>
        <w:rFonts w:cs="Calibri" w:hint="default"/>
      </w:rPr>
    </w:lvl>
    <w:lvl w:ilvl="5">
      <w:start w:val="1"/>
      <w:numFmt w:val="decimal"/>
      <w:isLgl/>
      <w:lvlText w:val="%1.%2.%3.%4.%5.%6."/>
      <w:lvlJc w:val="left"/>
      <w:pPr>
        <w:ind w:left="2055" w:hanging="1440"/>
      </w:pPr>
      <w:rPr>
        <w:rFonts w:cs="Calibri" w:hint="default"/>
      </w:rPr>
    </w:lvl>
    <w:lvl w:ilvl="6">
      <w:start w:val="1"/>
      <w:numFmt w:val="decimal"/>
      <w:isLgl/>
      <w:lvlText w:val="%1.%2.%3.%4.%5.%6.%7."/>
      <w:lvlJc w:val="left"/>
      <w:pPr>
        <w:ind w:left="2427" w:hanging="1800"/>
      </w:pPr>
      <w:rPr>
        <w:rFonts w:cs="Calibri" w:hint="default"/>
      </w:rPr>
    </w:lvl>
    <w:lvl w:ilvl="7">
      <w:start w:val="1"/>
      <w:numFmt w:val="decimal"/>
      <w:isLgl/>
      <w:lvlText w:val="%1.%2.%3.%4.%5.%6.%7.%8."/>
      <w:lvlJc w:val="left"/>
      <w:pPr>
        <w:ind w:left="2439" w:hanging="1800"/>
      </w:pPr>
      <w:rPr>
        <w:rFonts w:cs="Calibri" w:hint="default"/>
      </w:rPr>
    </w:lvl>
    <w:lvl w:ilvl="8">
      <w:start w:val="1"/>
      <w:numFmt w:val="decimal"/>
      <w:isLgl/>
      <w:lvlText w:val="%1.%2.%3.%4.%5.%6.%7.%8.%9."/>
      <w:lvlJc w:val="left"/>
      <w:pPr>
        <w:ind w:left="2811" w:hanging="2160"/>
      </w:pPr>
      <w:rPr>
        <w:rFonts w:cs="Calibri" w:hint="default"/>
      </w:rPr>
    </w:lvl>
  </w:abstractNum>
  <w:abstractNum w:abstractNumId="5">
    <w:nsid w:val="49B26B9F"/>
    <w:multiLevelType w:val="hybridMultilevel"/>
    <w:tmpl w:val="05C4AB5C"/>
    <w:lvl w:ilvl="0" w:tplc="0419000F">
      <w:start w:val="1"/>
      <w:numFmt w:val="decimal"/>
      <w:lvlText w:val="%1."/>
      <w:lvlJc w:val="left"/>
      <w:pPr>
        <w:ind w:left="1283" w:hanging="360"/>
      </w:pPr>
    </w:lvl>
    <w:lvl w:ilvl="1" w:tplc="04190019" w:tentative="1">
      <w:start w:val="1"/>
      <w:numFmt w:val="lowerLetter"/>
      <w:lvlText w:val="%2."/>
      <w:lvlJc w:val="left"/>
      <w:pPr>
        <w:ind w:left="2003" w:hanging="360"/>
      </w:pPr>
    </w:lvl>
    <w:lvl w:ilvl="2" w:tplc="0419001B" w:tentative="1">
      <w:start w:val="1"/>
      <w:numFmt w:val="lowerRoman"/>
      <w:lvlText w:val="%3."/>
      <w:lvlJc w:val="right"/>
      <w:pPr>
        <w:ind w:left="2723" w:hanging="180"/>
      </w:pPr>
    </w:lvl>
    <w:lvl w:ilvl="3" w:tplc="0419000F" w:tentative="1">
      <w:start w:val="1"/>
      <w:numFmt w:val="decimal"/>
      <w:lvlText w:val="%4."/>
      <w:lvlJc w:val="left"/>
      <w:pPr>
        <w:ind w:left="3443" w:hanging="360"/>
      </w:pPr>
    </w:lvl>
    <w:lvl w:ilvl="4" w:tplc="04190019" w:tentative="1">
      <w:start w:val="1"/>
      <w:numFmt w:val="lowerLetter"/>
      <w:lvlText w:val="%5."/>
      <w:lvlJc w:val="left"/>
      <w:pPr>
        <w:ind w:left="4163" w:hanging="360"/>
      </w:pPr>
    </w:lvl>
    <w:lvl w:ilvl="5" w:tplc="0419001B" w:tentative="1">
      <w:start w:val="1"/>
      <w:numFmt w:val="lowerRoman"/>
      <w:lvlText w:val="%6."/>
      <w:lvlJc w:val="right"/>
      <w:pPr>
        <w:ind w:left="4883" w:hanging="180"/>
      </w:pPr>
    </w:lvl>
    <w:lvl w:ilvl="6" w:tplc="0419000F" w:tentative="1">
      <w:start w:val="1"/>
      <w:numFmt w:val="decimal"/>
      <w:lvlText w:val="%7."/>
      <w:lvlJc w:val="left"/>
      <w:pPr>
        <w:ind w:left="5603" w:hanging="360"/>
      </w:pPr>
    </w:lvl>
    <w:lvl w:ilvl="7" w:tplc="04190019" w:tentative="1">
      <w:start w:val="1"/>
      <w:numFmt w:val="lowerLetter"/>
      <w:lvlText w:val="%8."/>
      <w:lvlJc w:val="left"/>
      <w:pPr>
        <w:ind w:left="6323" w:hanging="360"/>
      </w:pPr>
    </w:lvl>
    <w:lvl w:ilvl="8" w:tplc="0419001B" w:tentative="1">
      <w:start w:val="1"/>
      <w:numFmt w:val="lowerRoman"/>
      <w:lvlText w:val="%9."/>
      <w:lvlJc w:val="right"/>
      <w:pPr>
        <w:ind w:left="7043" w:hanging="180"/>
      </w:pPr>
    </w:lvl>
  </w:abstractNum>
  <w:abstractNum w:abstractNumId="6">
    <w:nsid w:val="52A96F05"/>
    <w:multiLevelType w:val="hybridMultilevel"/>
    <w:tmpl w:val="F934E8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5964187C"/>
    <w:multiLevelType w:val="hybridMultilevel"/>
    <w:tmpl w:val="D3F04A4A"/>
    <w:lvl w:ilvl="0" w:tplc="1144AD32">
      <w:start w:val="1"/>
      <w:numFmt w:val="decimal"/>
      <w:lvlText w:val="%1."/>
      <w:lvlJc w:val="left"/>
      <w:pPr>
        <w:ind w:left="1221" w:hanging="360"/>
      </w:pPr>
      <w:rPr>
        <w:rFonts w:hint="default"/>
      </w:rPr>
    </w:lvl>
    <w:lvl w:ilvl="1" w:tplc="04190019" w:tentative="1">
      <w:start w:val="1"/>
      <w:numFmt w:val="lowerLetter"/>
      <w:lvlText w:val="%2."/>
      <w:lvlJc w:val="left"/>
      <w:pPr>
        <w:ind w:left="1941" w:hanging="360"/>
      </w:pPr>
    </w:lvl>
    <w:lvl w:ilvl="2" w:tplc="0419001B" w:tentative="1">
      <w:start w:val="1"/>
      <w:numFmt w:val="lowerRoman"/>
      <w:lvlText w:val="%3."/>
      <w:lvlJc w:val="right"/>
      <w:pPr>
        <w:ind w:left="2661" w:hanging="180"/>
      </w:pPr>
    </w:lvl>
    <w:lvl w:ilvl="3" w:tplc="0419000F" w:tentative="1">
      <w:start w:val="1"/>
      <w:numFmt w:val="decimal"/>
      <w:lvlText w:val="%4."/>
      <w:lvlJc w:val="left"/>
      <w:pPr>
        <w:ind w:left="3381" w:hanging="360"/>
      </w:pPr>
    </w:lvl>
    <w:lvl w:ilvl="4" w:tplc="04190019" w:tentative="1">
      <w:start w:val="1"/>
      <w:numFmt w:val="lowerLetter"/>
      <w:lvlText w:val="%5."/>
      <w:lvlJc w:val="left"/>
      <w:pPr>
        <w:ind w:left="4101" w:hanging="360"/>
      </w:pPr>
    </w:lvl>
    <w:lvl w:ilvl="5" w:tplc="0419001B" w:tentative="1">
      <w:start w:val="1"/>
      <w:numFmt w:val="lowerRoman"/>
      <w:lvlText w:val="%6."/>
      <w:lvlJc w:val="right"/>
      <w:pPr>
        <w:ind w:left="4821" w:hanging="180"/>
      </w:pPr>
    </w:lvl>
    <w:lvl w:ilvl="6" w:tplc="0419000F" w:tentative="1">
      <w:start w:val="1"/>
      <w:numFmt w:val="decimal"/>
      <w:lvlText w:val="%7."/>
      <w:lvlJc w:val="left"/>
      <w:pPr>
        <w:ind w:left="5541" w:hanging="360"/>
      </w:pPr>
    </w:lvl>
    <w:lvl w:ilvl="7" w:tplc="04190019" w:tentative="1">
      <w:start w:val="1"/>
      <w:numFmt w:val="lowerLetter"/>
      <w:lvlText w:val="%8."/>
      <w:lvlJc w:val="left"/>
      <w:pPr>
        <w:ind w:left="6261" w:hanging="360"/>
      </w:pPr>
    </w:lvl>
    <w:lvl w:ilvl="8" w:tplc="0419001B" w:tentative="1">
      <w:start w:val="1"/>
      <w:numFmt w:val="lowerRoman"/>
      <w:lvlText w:val="%9."/>
      <w:lvlJc w:val="right"/>
      <w:pPr>
        <w:ind w:left="6981" w:hanging="180"/>
      </w:pPr>
    </w:lvl>
  </w:abstractNum>
  <w:abstractNum w:abstractNumId="8">
    <w:nsid w:val="5E7D37FE"/>
    <w:multiLevelType w:val="hybridMultilevel"/>
    <w:tmpl w:val="827A170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2"/>
  </w:num>
  <w:num w:numId="2">
    <w:abstractNumId w:val="7"/>
  </w:num>
  <w:num w:numId="3">
    <w:abstractNumId w:val="1"/>
  </w:num>
  <w:num w:numId="4">
    <w:abstractNumId w:val="6"/>
  </w:num>
  <w:num w:numId="5">
    <w:abstractNumId w:val="8"/>
  </w:num>
  <w:num w:numId="6">
    <w:abstractNumId w:val="5"/>
  </w:num>
  <w:num w:numId="7">
    <w:abstractNumId w:val="0"/>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defaultTabStop w:val="708"/>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3E24"/>
    <w:rsid w:val="000020E8"/>
    <w:rsid w:val="00067380"/>
    <w:rsid w:val="00071C64"/>
    <w:rsid w:val="0009642E"/>
    <w:rsid w:val="000A25EC"/>
    <w:rsid w:val="00147A46"/>
    <w:rsid w:val="00216DF5"/>
    <w:rsid w:val="0029228D"/>
    <w:rsid w:val="002A78EA"/>
    <w:rsid w:val="002B2789"/>
    <w:rsid w:val="00373E24"/>
    <w:rsid w:val="003D6713"/>
    <w:rsid w:val="00414565"/>
    <w:rsid w:val="0052127E"/>
    <w:rsid w:val="005C23AC"/>
    <w:rsid w:val="00612C35"/>
    <w:rsid w:val="006D07E3"/>
    <w:rsid w:val="007477C6"/>
    <w:rsid w:val="007D2D25"/>
    <w:rsid w:val="00822C32"/>
    <w:rsid w:val="00832183"/>
    <w:rsid w:val="00965333"/>
    <w:rsid w:val="009C1A4A"/>
    <w:rsid w:val="00A22104"/>
    <w:rsid w:val="00A31043"/>
    <w:rsid w:val="00AE2AEF"/>
    <w:rsid w:val="00BD446A"/>
    <w:rsid w:val="00CB4C58"/>
    <w:rsid w:val="00D208D6"/>
    <w:rsid w:val="00D25C0B"/>
    <w:rsid w:val="00DC4CED"/>
    <w:rsid w:val="00ED62C3"/>
    <w:rsid w:val="00F63B2D"/>
    <w:rsid w:val="00F67E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3E24"/>
    <w:pPr>
      <w:suppressAutoHyphens/>
    </w:pPr>
    <w:rPr>
      <w:rFonts w:ascii="Calibri" w:eastAsia="Times New Roman" w:hAnsi="Calibri" w:cs="Calibri"/>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73E24"/>
    <w:pPr>
      <w:ind w:left="720"/>
      <w:contextualSpacing/>
    </w:pPr>
  </w:style>
  <w:style w:type="paragraph" w:styleId="a4">
    <w:name w:val="Normal (Web)"/>
    <w:basedOn w:val="a"/>
    <w:semiHidden/>
    <w:unhideWhenUsed/>
    <w:rsid w:val="00373E24"/>
    <w:pPr>
      <w:widowControl w:val="0"/>
      <w:spacing w:before="280" w:after="225" w:line="240" w:lineRule="auto"/>
    </w:pPr>
    <w:rPr>
      <w:rFonts w:ascii="Times New Roman" w:hAnsi="Times New Roman" w:cs="Times New Roman"/>
      <w:kern w:val="2"/>
      <w:sz w:val="24"/>
      <w:szCs w:val="24"/>
    </w:rPr>
  </w:style>
  <w:style w:type="paragraph" w:styleId="a5">
    <w:name w:val="Body Text"/>
    <w:basedOn w:val="a"/>
    <w:link w:val="a6"/>
    <w:uiPriority w:val="99"/>
    <w:semiHidden/>
    <w:unhideWhenUsed/>
    <w:rsid w:val="00373E24"/>
    <w:pPr>
      <w:widowControl w:val="0"/>
      <w:spacing w:after="120" w:line="240" w:lineRule="auto"/>
    </w:pPr>
    <w:rPr>
      <w:rFonts w:ascii="Arial" w:eastAsia="Lucida Sans Unicode" w:hAnsi="Arial" w:cs="Times New Roman"/>
      <w:kern w:val="2"/>
      <w:sz w:val="20"/>
      <w:szCs w:val="24"/>
    </w:rPr>
  </w:style>
  <w:style w:type="character" w:customStyle="1" w:styleId="a6">
    <w:name w:val="Основной текст Знак"/>
    <w:basedOn w:val="a0"/>
    <w:link w:val="a5"/>
    <w:uiPriority w:val="99"/>
    <w:semiHidden/>
    <w:rsid w:val="00373E24"/>
    <w:rPr>
      <w:rFonts w:ascii="Arial" w:eastAsia="Lucida Sans Unicode" w:hAnsi="Arial" w:cs="Times New Roman"/>
      <w:kern w:val="2"/>
      <w:sz w:val="20"/>
      <w:szCs w:val="24"/>
      <w:lang w:eastAsia="ar-SA"/>
    </w:rPr>
  </w:style>
  <w:style w:type="paragraph" w:customStyle="1" w:styleId="a7">
    <w:name w:val="Заголовок"/>
    <w:basedOn w:val="a"/>
    <w:next w:val="a5"/>
    <w:semiHidden/>
    <w:rsid w:val="00373E24"/>
    <w:pPr>
      <w:keepNext/>
      <w:widowControl w:val="0"/>
      <w:spacing w:before="240" w:after="120" w:line="240" w:lineRule="auto"/>
    </w:pPr>
    <w:rPr>
      <w:rFonts w:ascii="Arial" w:eastAsia="Lucida Sans Unicode" w:hAnsi="Arial" w:cs="Tahoma"/>
      <w:kern w:val="2"/>
      <w:sz w:val="28"/>
      <w:szCs w:val="28"/>
      <w:lang w:eastAsia="ru-RU"/>
    </w:rPr>
  </w:style>
  <w:style w:type="paragraph" w:styleId="a8">
    <w:name w:val="Balloon Text"/>
    <w:basedOn w:val="a"/>
    <w:link w:val="a9"/>
    <w:uiPriority w:val="99"/>
    <w:semiHidden/>
    <w:unhideWhenUsed/>
    <w:rsid w:val="00373E2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73E24"/>
    <w:rPr>
      <w:rFonts w:ascii="Tahoma" w:eastAsia="Times New Roman"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3E24"/>
    <w:pPr>
      <w:suppressAutoHyphens/>
    </w:pPr>
    <w:rPr>
      <w:rFonts w:ascii="Calibri" w:eastAsia="Times New Roman" w:hAnsi="Calibri" w:cs="Calibri"/>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73E24"/>
    <w:pPr>
      <w:ind w:left="720"/>
      <w:contextualSpacing/>
    </w:pPr>
  </w:style>
  <w:style w:type="paragraph" w:styleId="a4">
    <w:name w:val="Normal (Web)"/>
    <w:basedOn w:val="a"/>
    <w:semiHidden/>
    <w:unhideWhenUsed/>
    <w:rsid w:val="00373E24"/>
    <w:pPr>
      <w:widowControl w:val="0"/>
      <w:spacing w:before="280" w:after="225" w:line="240" w:lineRule="auto"/>
    </w:pPr>
    <w:rPr>
      <w:rFonts w:ascii="Times New Roman" w:hAnsi="Times New Roman" w:cs="Times New Roman"/>
      <w:kern w:val="2"/>
      <w:sz w:val="24"/>
      <w:szCs w:val="24"/>
    </w:rPr>
  </w:style>
  <w:style w:type="paragraph" w:styleId="a5">
    <w:name w:val="Body Text"/>
    <w:basedOn w:val="a"/>
    <w:link w:val="a6"/>
    <w:uiPriority w:val="99"/>
    <w:semiHidden/>
    <w:unhideWhenUsed/>
    <w:rsid w:val="00373E24"/>
    <w:pPr>
      <w:widowControl w:val="0"/>
      <w:spacing w:after="120" w:line="240" w:lineRule="auto"/>
    </w:pPr>
    <w:rPr>
      <w:rFonts w:ascii="Arial" w:eastAsia="Lucida Sans Unicode" w:hAnsi="Arial" w:cs="Times New Roman"/>
      <w:kern w:val="2"/>
      <w:sz w:val="20"/>
      <w:szCs w:val="24"/>
    </w:rPr>
  </w:style>
  <w:style w:type="character" w:customStyle="1" w:styleId="a6">
    <w:name w:val="Основной текст Знак"/>
    <w:basedOn w:val="a0"/>
    <w:link w:val="a5"/>
    <w:uiPriority w:val="99"/>
    <w:semiHidden/>
    <w:rsid w:val="00373E24"/>
    <w:rPr>
      <w:rFonts w:ascii="Arial" w:eastAsia="Lucida Sans Unicode" w:hAnsi="Arial" w:cs="Times New Roman"/>
      <w:kern w:val="2"/>
      <w:sz w:val="20"/>
      <w:szCs w:val="24"/>
      <w:lang w:eastAsia="ar-SA"/>
    </w:rPr>
  </w:style>
  <w:style w:type="paragraph" w:customStyle="1" w:styleId="a7">
    <w:name w:val="Заголовок"/>
    <w:basedOn w:val="a"/>
    <w:next w:val="a5"/>
    <w:semiHidden/>
    <w:rsid w:val="00373E24"/>
    <w:pPr>
      <w:keepNext/>
      <w:widowControl w:val="0"/>
      <w:spacing w:before="240" w:after="120" w:line="240" w:lineRule="auto"/>
    </w:pPr>
    <w:rPr>
      <w:rFonts w:ascii="Arial" w:eastAsia="Lucida Sans Unicode" w:hAnsi="Arial" w:cs="Tahoma"/>
      <w:kern w:val="2"/>
      <w:sz w:val="28"/>
      <w:szCs w:val="28"/>
      <w:lang w:eastAsia="ru-RU"/>
    </w:rPr>
  </w:style>
  <w:style w:type="paragraph" w:styleId="a8">
    <w:name w:val="Balloon Text"/>
    <w:basedOn w:val="a"/>
    <w:link w:val="a9"/>
    <w:uiPriority w:val="99"/>
    <w:semiHidden/>
    <w:unhideWhenUsed/>
    <w:rsid w:val="00373E2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73E24"/>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Твердый переплет">
      <a:majorFont>
        <a:latin typeface="Book Antiqua"/>
        <a:ea typeface=""/>
        <a:cs typeface=""/>
        <a:font script="Grek" typeface="Times New Roman"/>
        <a:font script="Cyrl" typeface="Times New Roman"/>
        <a:font script="Jpan" typeface="HGS明朝E"/>
        <a:font script="Hang" typeface="궁서"/>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Book Antiqua"/>
        <a:ea typeface=""/>
        <a:cs typeface=""/>
        <a:font script="Grek" typeface="Times New Roman"/>
        <a:font script="Cyrl" typeface="Times New Roman"/>
        <a:font script="Jpan" typeface="HGS明朝E"/>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428</Words>
  <Characters>2445</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TIK2</dc:creator>
  <cp:lastModifiedBy>TIK2</cp:lastModifiedBy>
  <cp:revision>2</cp:revision>
  <dcterms:created xsi:type="dcterms:W3CDTF">2017-02-16T09:15:00Z</dcterms:created>
  <dcterms:modified xsi:type="dcterms:W3CDTF">2017-02-16T09:15:00Z</dcterms:modified>
</cp:coreProperties>
</file>