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531F" w:rsidRDefault="009F531F" w:rsidP="009F531F">
      <w:pPr>
        <w:pStyle w:val="af5"/>
        <w:spacing w:before="0" w:after="0"/>
        <w:jc w:val="center"/>
        <w:rPr>
          <w:b/>
          <w:color w:val="000000" w:themeColor="text1"/>
          <w:sz w:val="32"/>
        </w:rPr>
      </w:pPr>
      <w:r>
        <w:rPr>
          <w:noProof/>
          <w:color w:val="000000" w:themeColor="text1"/>
          <w:lang w:eastAsia="ru-RU"/>
        </w:rPr>
        <w:drawing>
          <wp:inline distT="0" distB="0" distL="0" distR="0" wp14:anchorId="68544DD1" wp14:editId="053A3DDF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31F" w:rsidRDefault="009F531F" w:rsidP="009F531F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ТЕРРИТОРИАЛЬНАЯ  ИЗБИРАТЕЛЬНАЯ  КОМИССИЯ</w:t>
      </w:r>
    </w:p>
    <w:p w:rsidR="009F531F" w:rsidRDefault="009F531F" w:rsidP="009F531F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АКСАЙСКОГО  РАЙОНА  РОСТОВСКОЙ  ОБЛАСТИ</w:t>
      </w: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  <w:r>
        <w:rPr>
          <w:b/>
          <w:color w:val="000000" w:themeColor="text1"/>
        </w:rPr>
        <w:t>ПОСТАНОВЛЕНИЕ</w:t>
      </w: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</w:p>
    <w:p w:rsidR="009F531F" w:rsidRDefault="0065709A" w:rsidP="009F531F">
      <w:pPr>
        <w:tabs>
          <w:tab w:val="left" w:pos="2552"/>
        </w:tabs>
        <w:rPr>
          <w:color w:val="000000" w:themeColor="text1"/>
        </w:rPr>
      </w:pPr>
      <w:r>
        <w:rPr>
          <w:color w:val="000000" w:themeColor="text1"/>
        </w:rPr>
        <w:t>21 июня 2019</w:t>
      </w:r>
      <w:r w:rsidR="009F531F">
        <w:rPr>
          <w:color w:val="000000" w:themeColor="text1"/>
        </w:rPr>
        <w:t xml:space="preserve"> г.</w:t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  <w:t xml:space="preserve">   № </w:t>
      </w:r>
      <w:r>
        <w:rPr>
          <w:color w:val="000000" w:themeColor="text1"/>
        </w:rPr>
        <w:t>144-</w:t>
      </w:r>
      <w:r w:rsidR="00816517">
        <w:rPr>
          <w:color w:val="000000" w:themeColor="text1"/>
        </w:rPr>
        <w:t>30</w:t>
      </w:r>
    </w:p>
    <w:p w:rsidR="009F531F" w:rsidRDefault="009F531F" w:rsidP="009F531F">
      <w:pPr>
        <w:tabs>
          <w:tab w:val="left" w:pos="6750"/>
        </w:tabs>
        <w:rPr>
          <w:color w:val="000000" w:themeColor="text1"/>
        </w:rPr>
      </w:pPr>
      <w:r>
        <w:rPr>
          <w:color w:val="000000" w:themeColor="text1"/>
        </w:rPr>
        <w:t>г. Аксай</w:t>
      </w:r>
    </w:p>
    <w:p w:rsidR="009F531F" w:rsidRDefault="009F531F" w:rsidP="009F531F">
      <w:pPr>
        <w:tabs>
          <w:tab w:val="left" w:pos="6750"/>
        </w:tabs>
        <w:rPr>
          <w:color w:val="000000" w:themeColor="text1"/>
        </w:rPr>
      </w:pPr>
    </w:p>
    <w:p w:rsidR="003C0230" w:rsidRDefault="00816517" w:rsidP="00087245">
      <w:pPr>
        <w:pStyle w:val="14-15"/>
        <w:spacing w:line="240" w:lineRule="auto"/>
        <w:ind w:left="1418" w:right="1417" w:firstLine="0"/>
        <w:rPr>
          <w:b/>
        </w:rPr>
      </w:pPr>
      <w:r w:rsidRPr="00816517">
        <w:rPr>
          <w:b/>
          <w:bCs/>
        </w:rPr>
        <w:t>Об утверждении перечня первичных финансовых документов, прилагаемых к итоговому финансовому отчету кандидата в депутаты</w:t>
      </w:r>
      <w:r w:rsidR="00C15D06">
        <w:rPr>
          <w:b/>
        </w:rPr>
        <w:t xml:space="preserve"> </w:t>
      </w:r>
      <w:r w:rsidR="00087245" w:rsidRPr="00087245">
        <w:rPr>
          <w:b/>
        </w:rPr>
        <w:t>Собрания депутатов Аксайского городского поселения Аксайского района Ростовской области</w:t>
      </w:r>
      <w:r w:rsidR="00407196">
        <w:rPr>
          <w:b/>
        </w:rPr>
        <w:t xml:space="preserve"> </w:t>
      </w:r>
      <w:r w:rsidR="00407196" w:rsidRPr="00407196">
        <w:rPr>
          <w:b/>
        </w:rPr>
        <w:t xml:space="preserve">четвертого созыва </w:t>
      </w:r>
      <w:r w:rsidR="00087245" w:rsidRPr="00087245">
        <w:rPr>
          <w:b/>
        </w:rPr>
        <w:t>по одномандатному избирательному округу № 8</w:t>
      </w:r>
    </w:p>
    <w:p w:rsidR="00C15D06" w:rsidRDefault="00C15D06" w:rsidP="00087245">
      <w:pPr>
        <w:pStyle w:val="14-15"/>
        <w:spacing w:line="240" w:lineRule="auto"/>
        <w:ind w:left="1418" w:right="1417" w:firstLine="0"/>
        <w:rPr>
          <w:b/>
          <w:szCs w:val="24"/>
        </w:rPr>
      </w:pPr>
    </w:p>
    <w:p w:rsidR="00157C4D" w:rsidRPr="00157C4D" w:rsidRDefault="00816517" w:rsidP="00157C4D">
      <w:pPr>
        <w:ind w:firstLine="567"/>
        <w:jc w:val="both"/>
      </w:pPr>
      <w:r w:rsidRPr="00816517">
        <w:t xml:space="preserve">В соответствии с пунктом 9 статьи 59 Федерального закона </w:t>
      </w:r>
      <w:r w:rsidRPr="00816517">
        <w:br/>
        <w:t>от 12.06.2002 № 67-ФЗ «Об основных гарантиях избирательных прав и права на участие в референдуме граждан Российской Федерации»</w:t>
      </w:r>
      <w:r w:rsidR="00157C4D">
        <w:t>,</w:t>
      </w:r>
    </w:p>
    <w:p w:rsidR="00583CE8" w:rsidRPr="00583CE8" w:rsidRDefault="00583CE8" w:rsidP="00157C4D">
      <w:pPr>
        <w:ind w:right="-143"/>
        <w:jc w:val="both"/>
        <w:rPr>
          <w:szCs w:val="20"/>
        </w:rPr>
      </w:pPr>
    </w:p>
    <w:p w:rsidR="009F531F" w:rsidRDefault="009F531F" w:rsidP="009F531F">
      <w:pPr>
        <w:jc w:val="both"/>
      </w:pPr>
      <w:r>
        <w:rPr>
          <w:bCs/>
          <w:kern w:val="32"/>
        </w:rPr>
        <w:t xml:space="preserve">Территориальная </w:t>
      </w:r>
      <w:r>
        <w:t>избирательная комиссия Аксайского района ПОСТАНОВЛЯЕТ:</w:t>
      </w:r>
    </w:p>
    <w:p w:rsidR="003C0230" w:rsidRPr="00583CE8" w:rsidRDefault="003C0230" w:rsidP="0034330A">
      <w:pPr>
        <w:spacing w:line="276" w:lineRule="auto"/>
        <w:ind w:right="-143" w:firstLine="708"/>
        <w:jc w:val="left"/>
        <w:rPr>
          <w:b/>
          <w:sz w:val="24"/>
          <w:szCs w:val="20"/>
        </w:rPr>
      </w:pPr>
    </w:p>
    <w:p w:rsidR="00E23213" w:rsidRDefault="00816517" w:rsidP="00453E83">
      <w:pPr>
        <w:pStyle w:val="14-15"/>
        <w:numPr>
          <w:ilvl w:val="0"/>
          <w:numId w:val="6"/>
        </w:numPr>
        <w:suppressAutoHyphens/>
        <w:ind w:left="0" w:right="-2" w:firstLine="567"/>
      </w:pPr>
      <w:r w:rsidRPr="00816517">
        <w:t>Утвердить прилагаемый Перечень первичных финансовых документов, прилагаемых к итоговому финансовому отчету кандидата в депутаты Собрания депутатов Аксайского городского поселения Аксайского района Ростовской области</w:t>
      </w:r>
      <w:r w:rsidR="00407196">
        <w:t xml:space="preserve"> </w:t>
      </w:r>
      <w:r w:rsidR="00407196" w:rsidRPr="00407196">
        <w:t>четвертого созыва</w:t>
      </w:r>
      <w:r w:rsidRPr="00816517">
        <w:t xml:space="preserve"> по одномандатному избирательному округу № 8</w:t>
      </w:r>
      <w:r>
        <w:t>.</w:t>
      </w:r>
    </w:p>
    <w:p w:rsidR="00733C00" w:rsidRDefault="00157C4D" w:rsidP="00453E83">
      <w:pPr>
        <w:pStyle w:val="14-15"/>
        <w:numPr>
          <w:ilvl w:val="0"/>
          <w:numId w:val="6"/>
        </w:numPr>
        <w:suppressAutoHyphens/>
        <w:ind w:left="0" w:right="-2" w:firstLine="567"/>
      </w:pPr>
      <w:r w:rsidRPr="00157C4D">
        <w:t xml:space="preserve">Разместить настоящее постановление на сайте Территориальной избирательной комиссии </w:t>
      </w:r>
      <w:r>
        <w:t>Аксайского района Ростовской области</w:t>
      </w:r>
      <w:r w:rsidRPr="00157C4D">
        <w:t xml:space="preserve"> в информационно-телекоммуникационной сети «Интернет»</w:t>
      </w:r>
      <w:r w:rsidR="00733C00" w:rsidRPr="00733C00">
        <w:t>.</w:t>
      </w:r>
    </w:p>
    <w:p w:rsidR="008B7822" w:rsidRDefault="008B7822" w:rsidP="008B7822">
      <w:pPr>
        <w:suppressAutoHyphens/>
        <w:jc w:val="both"/>
      </w:pPr>
    </w:p>
    <w:p w:rsidR="00714A91" w:rsidRPr="009164BF" w:rsidRDefault="00714A91" w:rsidP="009F531F">
      <w:pPr>
        <w:suppressAutoHyphens/>
        <w:spacing w:line="480" w:lineRule="auto"/>
        <w:jc w:val="both"/>
      </w:pPr>
      <w:r w:rsidRPr="009164BF">
        <w:t xml:space="preserve">Председатель </w:t>
      </w:r>
      <w:r w:rsidR="009F531F">
        <w:t>комиссии</w:t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A94077">
        <w:t>А.А. Малинникова</w:t>
      </w:r>
    </w:p>
    <w:p w:rsidR="009117E0" w:rsidRDefault="00714A91" w:rsidP="009F531F">
      <w:pPr>
        <w:suppressAutoHyphens/>
        <w:spacing w:line="480" w:lineRule="auto"/>
        <w:jc w:val="both"/>
      </w:pPr>
      <w:r w:rsidRPr="009164BF">
        <w:t>Секретарь</w:t>
      </w:r>
      <w:r w:rsidR="009F531F">
        <w:t xml:space="preserve"> комиссии</w:t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A94077">
        <w:t xml:space="preserve">Е.Ю. </w:t>
      </w:r>
      <w:r w:rsidR="009117E0">
        <w:t>Соколинская</w:t>
      </w:r>
    </w:p>
    <w:p w:rsidR="00453E83" w:rsidRDefault="00453E83" w:rsidP="00816517">
      <w:pPr>
        <w:ind w:left="5103"/>
        <w:rPr>
          <w:color w:val="2E2E2E"/>
          <w:lang w:val="x-none" w:eastAsia="x-none"/>
        </w:rPr>
      </w:pPr>
      <w:r>
        <w:rPr>
          <w:color w:val="2E2E2E"/>
          <w:lang w:val="x-none" w:eastAsia="x-none"/>
        </w:rPr>
        <w:br w:type="page"/>
      </w:r>
    </w:p>
    <w:p w:rsidR="00816517" w:rsidRDefault="00816517" w:rsidP="00453E83">
      <w:pPr>
        <w:ind w:left="3969"/>
        <w:rPr>
          <w:color w:val="2E2E2E"/>
          <w:lang w:val="x-none" w:eastAsia="x-none"/>
        </w:rPr>
      </w:pPr>
      <w:r>
        <w:rPr>
          <w:color w:val="2E2E2E"/>
          <w:lang w:val="x-none" w:eastAsia="x-none"/>
        </w:rPr>
        <w:lastRenderedPageBreak/>
        <w:t>УТВЕРЖДЕН</w:t>
      </w:r>
    </w:p>
    <w:p w:rsidR="00816517" w:rsidRDefault="00816517" w:rsidP="00453E83">
      <w:pPr>
        <w:ind w:left="3969"/>
        <w:rPr>
          <w:lang w:eastAsia="x-none"/>
        </w:rPr>
      </w:pPr>
      <w:r>
        <w:rPr>
          <w:color w:val="2E2E2E"/>
          <w:lang w:val="x-none" w:eastAsia="x-none"/>
        </w:rPr>
        <w:t xml:space="preserve">постановлением Территориальной избирательной комиссии </w:t>
      </w:r>
      <w:r>
        <w:rPr>
          <w:color w:val="2E2E2E"/>
          <w:lang w:eastAsia="x-none"/>
        </w:rPr>
        <w:t>Аксайского района о</w:t>
      </w:r>
      <w:r>
        <w:rPr>
          <w:color w:val="2E2E2E"/>
          <w:lang w:val="x-none" w:eastAsia="x-none"/>
        </w:rPr>
        <w:t xml:space="preserve">т </w:t>
      </w:r>
      <w:r>
        <w:rPr>
          <w:color w:val="2E2E2E"/>
          <w:lang w:eastAsia="x-none"/>
        </w:rPr>
        <w:t>21.06.2019</w:t>
      </w:r>
      <w:r>
        <w:rPr>
          <w:color w:val="2E2E2E"/>
          <w:lang w:val="x-none" w:eastAsia="x-none"/>
        </w:rPr>
        <w:t xml:space="preserve"> № </w:t>
      </w:r>
      <w:r>
        <w:rPr>
          <w:color w:val="2E2E2E"/>
          <w:lang w:eastAsia="x-none"/>
        </w:rPr>
        <w:t>144-30</w:t>
      </w:r>
    </w:p>
    <w:p w:rsidR="00816517" w:rsidRDefault="00816517" w:rsidP="00816517">
      <w:pPr>
        <w:jc w:val="both"/>
      </w:pPr>
    </w:p>
    <w:p w:rsidR="00816517" w:rsidRDefault="00816517" w:rsidP="00816517">
      <w:pPr>
        <w:jc w:val="both"/>
      </w:pPr>
    </w:p>
    <w:p w:rsidR="00816517" w:rsidRPr="00453E83" w:rsidRDefault="00816517" w:rsidP="00816517">
      <w:pPr>
        <w:rPr>
          <w:b/>
        </w:rPr>
      </w:pPr>
      <w:r w:rsidRPr="00453E83">
        <w:rPr>
          <w:b/>
        </w:rPr>
        <w:t>ПЕРЕЧЕНЬ</w:t>
      </w:r>
    </w:p>
    <w:p w:rsidR="00816517" w:rsidRPr="00453E83" w:rsidRDefault="00816517" w:rsidP="00816517">
      <w:pPr>
        <w:rPr>
          <w:b/>
        </w:rPr>
      </w:pPr>
      <w:r w:rsidRPr="00453E83">
        <w:rPr>
          <w:b/>
        </w:rPr>
        <w:t>первичных финансовых документов, прилагаемых к итоговому финансовому отчету кандидата в депутаты Собрания депутатов Аксайского городского поселения Аксайского района Ростовской области по одномандатному избирательному округу № 8:</w:t>
      </w:r>
    </w:p>
    <w:p w:rsidR="00816517" w:rsidRDefault="00816517" w:rsidP="00816517"/>
    <w:p w:rsidR="00816517" w:rsidRPr="00BF441B" w:rsidRDefault="00816517" w:rsidP="00816517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BF441B">
        <w:rPr>
          <w:rFonts w:ascii="Times New Roman" w:hAnsi="Times New Roman" w:cs="Times New Roman"/>
          <w:sz w:val="28"/>
          <w:szCs w:val="28"/>
        </w:rPr>
        <w:t>ыписки подразделения ПАО Сбербанк (иной кредитной организации) по специальному избирательному счету соответствующего избирательного фонда;</w:t>
      </w:r>
    </w:p>
    <w:p w:rsidR="00816517" w:rsidRPr="00BF441B" w:rsidRDefault="00816517" w:rsidP="00816517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 xml:space="preserve">распоряжение о переводе добровольных пожертвований граждан, юридических лиц; </w:t>
      </w:r>
    </w:p>
    <w:p w:rsidR="00816517" w:rsidRPr="00BF441B" w:rsidRDefault="00816517" w:rsidP="00816517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распоряжение о переводе собственных средств избирательного объединения, кандидата;</w:t>
      </w:r>
    </w:p>
    <w:p w:rsidR="00816517" w:rsidRPr="00BF441B" w:rsidRDefault="00816517" w:rsidP="00816517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распоряжение о переводе денежных средств в качестве возвратов неиспользованных средств соответствующего избирательного фонда;</w:t>
      </w:r>
    </w:p>
    <w:p w:rsidR="00816517" w:rsidRPr="00BF441B" w:rsidRDefault="00816517" w:rsidP="00816517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договоры на выполнение работ (оказание услуг);</w:t>
      </w:r>
    </w:p>
    <w:p w:rsidR="00816517" w:rsidRPr="00BF441B" w:rsidRDefault="00816517" w:rsidP="00816517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счета (счета-фактуры);</w:t>
      </w:r>
    </w:p>
    <w:p w:rsidR="00816517" w:rsidRPr="00BF441B" w:rsidRDefault="00816517" w:rsidP="00816517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накладные на получение товаров;</w:t>
      </w:r>
    </w:p>
    <w:p w:rsidR="00816517" w:rsidRPr="00BF441B" w:rsidRDefault="00816517" w:rsidP="00816517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акты о выполнении работ;</w:t>
      </w:r>
    </w:p>
    <w:p w:rsidR="00816517" w:rsidRPr="00BF441B" w:rsidRDefault="00816517" w:rsidP="00816517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эфирные справки;</w:t>
      </w:r>
    </w:p>
    <w:p w:rsidR="00816517" w:rsidRPr="00BF441B" w:rsidRDefault="00816517" w:rsidP="00816517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расходные и приходные кассовые ордера;</w:t>
      </w:r>
    </w:p>
    <w:p w:rsidR="00816517" w:rsidRPr="00CE4720" w:rsidRDefault="00816517" w:rsidP="00816517">
      <w:pPr>
        <w:pStyle w:val="ConsPlusNormal"/>
        <w:widowControl/>
        <w:spacing w:line="360" w:lineRule="auto"/>
        <w:ind w:firstLine="539"/>
        <w:jc w:val="both"/>
        <w:rPr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чеки контрольно-кассовых машин.</w:t>
      </w:r>
      <w:bookmarkStart w:id="0" w:name="_GoBack"/>
      <w:bookmarkEnd w:id="0"/>
    </w:p>
    <w:sectPr w:rsidR="00816517" w:rsidRPr="00CE4720" w:rsidSect="00816517">
      <w:pgSz w:w="11906" w:h="16838"/>
      <w:pgMar w:top="1134" w:right="850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3FD8" w:rsidRDefault="001C3FD8" w:rsidP="00C23CD7">
      <w:r>
        <w:separator/>
      </w:r>
    </w:p>
  </w:endnote>
  <w:endnote w:type="continuationSeparator" w:id="0">
    <w:p w:rsidR="001C3FD8" w:rsidRDefault="001C3FD8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3FD8" w:rsidRDefault="001C3FD8" w:rsidP="00C23CD7">
      <w:r>
        <w:separator/>
      </w:r>
    </w:p>
  </w:footnote>
  <w:footnote w:type="continuationSeparator" w:id="0">
    <w:p w:rsidR="001C3FD8" w:rsidRDefault="001C3FD8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432081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2AB3DF3"/>
    <w:multiLevelType w:val="hybridMultilevel"/>
    <w:tmpl w:val="2A02FD06"/>
    <w:lvl w:ilvl="0" w:tplc="99E8DE2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337679EE"/>
    <w:multiLevelType w:val="hybridMultilevel"/>
    <w:tmpl w:val="251A9822"/>
    <w:lvl w:ilvl="0" w:tplc="04E8A478">
      <w:start w:val="3"/>
      <w:numFmt w:val="decimal"/>
      <w:lvlText w:val="%1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33E23032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38D15CDB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3C6E0605"/>
    <w:multiLevelType w:val="hybridMultilevel"/>
    <w:tmpl w:val="32C04C38"/>
    <w:lvl w:ilvl="0" w:tplc="FD1A8D4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" w15:restartNumberingAfterBreak="0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7" w15:restartNumberingAfterBreak="0">
    <w:nsid w:val="689268FE"/>
    <w:multiLevelType w:val="hybridMultilevel"/>
    <w:tmpl w:val="53123B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75DE2279"/>
    <w:multiLevelType w:val="hybridMultilevel"/>
    <w:tmpl w:val="649AFFD2"/>
    <w:lvl w:ilvl="0" w:tplc="DF3A76EE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8"/>
  </w:num>
  <w:num w:numId="5">
    <w:abstractNumId w:val="5"/>
  </w:num>
  <w:num w:numId="6">
    <w:abstractNumId w:val="3"/>
  </w:num>
  <w:num w:numId="7">
    <w:abstractNumId w:val="0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2A71"/>
    <w:rsid w:val="000311A7"/>
    <w:rsid w:val="00036DC1"/>
    <w:rsid w:val="000633AD"/>
    <w:rsid w:val="00070974"/>
    <w:rsid w:val="00081977"/>
    <w:rsid w:val="00083484"/>
    <w:rsid w:val="00087245"/>
    <w:rsid w:val="00087DFF"/>
    <w:rsid w:val="000B39FB"/>
    <w:rsid w:val="000B57D5"/>
    <w:rsid w:val="000E4B04"/>
    <w:rsid w:val="00122A0E"/>
    <w:rsid w:val="0012462F"/>
    <w:rsid w:val="001404A0"/>
    <w:rsid w:val="00157C4D"/>
    <w:rsid w:val="00176EC2"/>
    <w:rsid w:val="0017778A"/>
    <w:rsid w:val="00187D0E"/>
    <w:rsid w:val="001A3F21"/>
    <w:rsid w:val="001C3FD8"/>
    <w:rsid w:val="001D3D71"/>
    <w:rsid w:val="001F02A2"/>
    <w:rsid w:val="001F1FEF"/>
    <w:rsid w:val="00214B18"/>
    <w:rsid w:val="002539E1"/>
    <w:rsid w:val="00256806"/>
    <w:rsid w:val="002615A4"/>
    <w:rsid w:val="00264C46"/>
    <w:rsid w:val="002944A2"/>
    <w:rsid w:val="002B1509"/>
    <w:rsid w:val="002B32EE"/>
    <w:rsid w:val="002B646C"/>
    <w:rsid w:val="002C127A"/>
    <w:rsid w:val="002E0370"/>
    <w:rsid w:val="002F16C5"/>
    <w:rsid w:val="0030502B"/>
    <w:rsid w:val="00305F9A"/>
    <w:rsid w:val="0030746B"/>
    <w:rsid w:val="00307B99"/>
    <w:rsid w:val="0034056C"/>
    <w:rsid w:val="0034113F"/>
    <w:rsid w:val="0034330A"/>
    <w:rsid w:val="00347565"/>
    <w:rsid w:val="00386D06"/>
    <w:rsid w:val="003B1763"/>
    <w:rsid w:val="003B4CB0"/>
    <w:rsid w:val="003C0230"/>
    <w:rsid w:val="003E2418"/>
    <w:rsid w:val="003F0C7D"/>
    <w:rsid w:val="00407196"/>
    <w:rsid w:val="00426F07"/>
    <w:rsid w:val="004320BA"/>
    <w:rsid w:val="0044067A"/>
    <w:rsid w:val="00453E83"/>
    <w:rsid w:val="004B7E32"/>
    <w:rsid w:val="004C3FC6"/>
    <w:rsid w:val="004C6DEB"/>
    <w:rsid w:val="004E59B1"/>
    <w:rsid w:val="004F44D7"/>
    <w:rsid w:val="00512B6F"/>
    <w:rsid w:val="00523760"/>
    <w:rsid w:val="00583CE8"/>
    <w:rsid w:val="00584737"/>
    <w:rsid w:val="00593620"/>
    <w:rsid w:val="005B6A51"/>
    <w:rsid w:val="005C29BC"/>
    <w:rsid w:val="005D6104"/>
    <w:rsid w:val="00635012"/>
    <w:rsid w:val="0065709A"/>
    <w:rsid w:val="006B5088"/>
    <w:rsid w:val="006C2A94"/>
    <w:rsid w:val="006D206A"/>
    <w:rsid w:val="00706994"/>
    <w:rsid w:val="00710571"/>
    <w:rsid w:val="00714A91"/>
    <w:rsid w:val="00733C00"/>
    <w:rsid w:val="007412EC"/>
    <w:rsid w:val="00767466"/>
    <w:rsid w:val="00771072"/>
    <w:rsid w:val="00772B55"/>
    <w:rsid w:val="00782FE3"/>
    <w:rsid w:val="007954CB"/>
    <w:rsid w:val="007972B2"/>
    <w:rsid w:val="00797C35"/>
    <w:rsid w:val="007B208C"/>
    <w:rsid w:val="007B2552"/>
    <w:rsid w:val="007B5915"/>
    <w:rsid w:val="007C444C"/>
    <w:rsid w:val="007E46FE"/>
    <w:rsid w:val="007E4AA3"/>
    <w:rsid w:val="007F7A11"/>
    <w:rsid w:val="00816517"/>
    <w:rsid w:val="00824787"/>
    <w:rsid w:val="00827F70"/>
    <w:rsid w:val="0084164C"/>
    <w:rsid w:val="00864B77"/>
    <w:rsid w:val="00865D6A"/>
    <w:rsid w:val="00892753"/>
    <w:rsid w:val="008A42ED"/>
    <w:rsid w:val="008B1FBE"/>
    <w:rsid w:val="008B7822"/>
    <w:rsid w:val="008C425D"/>
    <w:rsid w:val="009117E0"/>
    <w:rsid w:val="00930ED4"/>
    <w:rsid w:val="0094133D"/>
    <w:rsid w:val="00973B91"/>
    <w:rsid w:val="00992642"/>
    <w:rsid w:val="009C363A"/>
    <w:rsid w:val="009D0592"/>
    <w:rsid w:val="009D7AE8"/>
    <w:rsid w:val="009E2A11"/>
    <w:rsid w:val="009F531F"/>
    <w:rsid w:val="00A21660"/>
    <w:rsid w:val="00A250DB"/>
    <w:rsid w:val="00A40DF2"/>
    <w:rsid w:val="00A438F1"/>
    <w:rsid w:val="00A94077"/>
    <w:rsid w:val="00AA4215"/>
    <w:rsid w:val="00AC35DE"/>
    <w:rsid w:val="00AE1589"/>
    <w:rsid w:val="00AF0BBF"/>
    <w:rsid w:val="00B00882"/>
    <w:rsid w:val="00B020D1"/>
    <w:rsid w:val="00B406CD"/>
    <w:rsid w:val="00B82C6A"/>
    <w:rsid w:val="00BA3BE3"/>
    <w:rsid w:val="00BA596F"/>
    <w:rsid w:val="00BB5F63"/>
    <w:rsid w:val="00BB7B09"/>
    <w:rsid w:val="00BC58F8"/>
    <w:rsid w:val="00BE60AB"/>
    <w:rsid w:val="00BF4979"/>
    <w:rsid w:val="00C15D06"/>
    <w:rsid w:val="00C23CD7"/>
    <w:rsid w:val="00C44362"/>
    <w:rsid w:val="00C517C4"/>
    <w:rsid w:val="00C57381"/>
    <w:rsid w:val="00C74DC5"/>
    <w:rsid w:val="00C966D4"/>
    <w:rsid w:val="00C96BCC"/>
    <w:rsid w:val="00CA5A9E"/>
    <w:rsid w:val="00CD46BD"/>
    <w:rsid w:val="00CE0C5F"/>
    <w:rsid w:val="00D02C0E"/>
    <w:rsid w:val="00D205DA"/>
    <w:rsid w:val="00D572C4"/>
    <w:rsid w:val="00D718E7"/>
    <w:rsid w:val="00D91FD8"/>
    <w:rsid w:val="00DA34AA"/>
    <w:rsid w:val="00DB2347"/>
    <w:rsid w:val="00DB6ACF"/>
    <w:rsid w:val="00DC45CB"/>
    <w:rsid w:val="00DE26CD"/>
    <w:rsid w:val="00E10913"/>
    <w:rsid w:val="00E23213"/>
    <w:rsid w:val="00E240E1"/>
    <w:rsid w:val="00E3124C"/>
    <w:rsid w:val="00E32323"/>
    <w:rsid w:val="00E434D7"/>
    <w:rsid w:val="00E52680"/>
    <w:rsid w:val="00E771D4"/>
    <w:rsid w:val="00E812D7"/>
    <w:rsid w:val="00EA25DF"/>
    <w:rsid w:val="00EA7C84"/>
    <w:rsid w:val="00EB1020"/>
    <w:rsid w:val="00ED1941"/>
    <w:rsid w:val="00ED44F4"/>
    <w:rsid w:val="00EE1E01"/>
    <w:rsid w:val="00EF68A1"/>
    <w:rsid w:val="00EF6D3E"/>
    <w:rsid w:val="00F04194"/>
    <w:rsid w:val="00F0634D"/>
    <w:rsid w:val="00F378FE"/>
    <w:rsid w:val="00F9076C"/>
    <w:rsid w:val="00F92917"/>
    <w:rsid w:val="00F958BB"/>
    <w:rsid w:val="00FA4BD1"/>
    <w:rsid w:val="00FB59BB"/>
    <w:rsid w:val="00FC7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B5B29D-0B05-49CF-9E76-3ABD22739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e">
    <w:name w:val="Table Grid"/>
    <w:basedOn w:val="a1"/>
    <w:uiPriority w:val="59"/>
    <w:rsid w:val="00FC7A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Адресат"/>
    <w:basedOn w:val="a"/>
    <w:rsid w:val="00D572C4"/>
    <w:pPr>
      <w:ind w:left="3969"/>
      <w:jc w:val="both"/>
    </w:pPr>
    <w:rPr>
      <w:sz w:val="16"/>
      <w:szCs w:val="20"/>
    </w:rPr>
  </w:style>
  <w:style w:type="paragraph" w:styleId="af0">
    <w:name w:val="Body Text Indent"/>
    <w:basedOn w:val="a"/>
    <w:link w:val="af1"/>
    <w:uiPriority w:val="99"/>
    <w:semiHidden/>
    <w:unhideWhenUsed/>
    <w:rsid w:val="003C023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3C02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footnote text"/>
    <w:basedOn w:val="a"/>
    <w:link w:val="af3"/>
    <w:uiPriority w:val="99"/>
    <w:rsid w:val="0030502B"/>
    <w:pPr>
      <w:autoSpaceDE w:val="0"/>
      <w:autoSpaceDN w:val="0"/>
      <w:jc w:val="left"/>
    </w:pPr>
    <w:rPr>
      <w:rFonts w:eastAsiaTheme="minorEastAsia"/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30502B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rsid w:val="007412EC"/>
    <w:rPr>
      <w:rFonts w:cs="Times New Roman"/>
      <w:vertAlign w:val="superscript"/>
    </w:rPr>
  </w:style>
  <w:style w:type="paragraph" w:customStyle="1" w:styleId="14-15">
    <w:name w:val="14-15"/>
    <w:basedOn w:val="a"/>
    <w:rsid w:val="00083484"/>
    <w:pPr>
      <w:spacing w:line="360" w:lineRule="auto"/>
      <w:ind w:firstLine="709"/>
      <w:jc w:val="both"/>
    </w:pPr>
  </w:style>
  <w:style w:type="paragraph" w:styleId="af5">
    <w:name w:val="Normal (Web)"/>
    <w:basedOn w:val="a"/>
    <w:semiHidden/>
    <w:unhideWhenUsed/>
    <w:rsid w:val="009F531F"/>
    <w:pPr>
      <w:widowControl w:val="0"/>
      <w:suppressAutoHyphens/>
      <w:spacing w:before="280" w:after="225"/>
      <w:jc w:val="left"/>
    </w:pPr>
    <w:rPr>
      <w:kern w:val="2"/>
      <w:sz w:val="24"/>
      <w:szCs w:val="24"/>
      <w:lang w:eastAsia="ar-SA"/>
    </w:rPr>
  </w:style>
  <w:style w:type="paragraph" w:customStyle="1" w:styleId="af6">
    <w:name w:val="учебный"/>
    <w:basedOn w:val="a"/>
    <w:autoRedefine/>
    <w:qFormat/>
    <w:rsid w:val="009117E0"/>
    <w:pPr>
      <w:tabs>
        <w:tab w:val="left" w:pos="426"/>
        <w:tab w:val="left" w:pos="900"/>
      </w:tabs>
      <w:ind w:firstLine="142"/>
      <w:jc w:val="both"/>
    </w:pPr>
    <w:rPr>
      <w:rFonts w:eastAsia="Calibri"/>
    </w:rPr>
  </w:style>
  <w:style w:type="table" w:customStyle="1" w:styleId="11">
    <w:name w:val="Сетка таблицы1"/>
    <w:basedOn w:val="a1"/>
    <w:next w:val="ae"/>
    <w:uiPriority w:val="59"/>
    <w:rsid w:val="009117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49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7A4405-B7D9-4FBF-AB62-90C121A78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Аксай ТИК</cp:lastModifiedBy>
  <cp:revision>6</cp:revision>
  <cp:lastPrinted>2018-09-08T17:35:00Z</cp:lastPrinted>
  <dcterms:created xsi:type="dcterms:W3CDTF">2019-06-18T11:38:00Z</dcterms:created>
  <dcterms:modified xsi:type="dcterms:W3CDTF">2019-06-29T02:32:00Z</dcterms:modified>
</cp:coreProperties>
</file>