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251F0" w14:textId="77777777" w:rsidR="006C617B" w:rsidRDefault="006C617B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7AE2322F" w14:textId="77777777" w:rsidR="00E9492D" w:rsidRDefault="00E9492D" w:rsidP="00E9492D">
      <w:pPr>
        <w:ind w:left="7088"/>
        <w:jc w:val="center"/>
        <w:rPr>
          <w:rFonts w:eastAsia="Arial Unicode MS"/>
          <w:bCs/>
          <w:sz w:val="24"/>
          <w:szCs w:val="24"/>
        </w:rPr>
      </w:pPr>
    </w:p>
    <w:p w14:paraId="52AC2444" w14:textId="77777777" w:rsidR="00E9492D" w:rsidRDefault="00E9492D" w:rsidP="00E9492D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ЗАВЕРЕН</w:t>
      </w:r>
    </w:p>
    <w:p w14:paraId="30F833D3" w14:textId="77777777" w:rsidR="00E9492D" w:rsidRDefault="00E9492D" w:rsidP="00E9492D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постановлением</w:t>
      </w:r>
    </w:p>
    <w:p w14:paraId="3CE8E771" w14:textId="77777777" w:rsidR="00E9492D" w:rsidRDefault="00E9492D" w:rsidP="00E9492D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Территориальной избирательной комиссии Аксайского района</w:t>
      </w:r>
    </w:p>
    <w:p w14:paraId="4E039FF5" w14:textId="77777777" w:rsidR="00E9492D" w:rsidRDefault="00E9492D" w:rsidP="00E9492D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Ростовской области</w:t>
      </w:r>
    </w:p>
    <w:p w14:paraId="7C1C65E6" w14:textId="57CB66B5" w:rsidR="00E9492D" w:rsidRDefault="00E9492D" w:rsidP="00E9492D">
      <w:pPr>
        <w:ind w:left="666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от 03.08.2026 </w:t>
      </w:r>
      <w:proofErr w:type="gramStart"/>
      <w:r>
        <w:rPr>
          <w:rFonts w:eastAsia="Arial Unicode MS"/>
          <w:bCs/>
          <w:sz w:val="24"/>
          <w:szCs w:val="24"/>
        </w:rPr>
        <w:t>№ 23-</w:t>
      </w:r>
      <w:r>
        <w:rPr>
          <w:rFonts w:eastAsia="Arial Unicode MS"/>
          <w:bCs/>
          <w:sz w:val="24"/>
          <w:szCs w:val="24"/>
        </w:rPr>
        <w:t>22</w:t>
      </w:r>
      <w:proofErr w:type="gramEnd"/>
    </w:p>
    <w:p w14:paraId="687E17F9" w14:textId="77777777" w:rsidR="00E9492D" w:rsidRDefault="00E9492D" w:rsidP="00E9492D">
      <w:pPr>
        <w:ind w:left="6804"/>
        <w:jc w:val="center"/>
        <w:rPr>
          <w:rFonts w:eastAsia="Arial Unicode MS"/>
          <w:bCs/>
          <w:sz w:val="24"/>
          <w:szCs w:val="24"/>
        </w:rPr>
      </w:pPr>
    </w:p>
    <w:p w14:paraId="18A1BC79" w14:textId="77777777" w:rsidR="00E9492D" w:rsidRDefault="00E9492D" w:rsidP="00E9492D">
      <w:pPr>
        <w:rPr>
          <w:rFonts w:eastAsia="Arial Unicode MS"/>
          <w:bCs/>
          <w:sz w:val="24"/>
          <w:szCs w:val="24"/>
        </w:rPr>
      </w:pPr>
    </w:p>
    <w:p w14:paraId="10C743CA" w14:textId="77777777" w:rsidR="006C617B" w:rsidRDefault="003C412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5C8F3B5D" w14:textId="037C63D2" w:rsidR="006C617B" w:rsidRDefault="003C4127" w:rsidP="00E9492D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>
        <w:rPr>
          <w:rFonts w:eastAsia="Arial Unicode MS"/>
          <w:b/>
          <w:bCs/>
          <w:sz w:val="28"/>
          <w:szCs w:val="28"/>
        </w:rPr>
        <w:t>кандидатов в депутаты</w:t>
      </w:r>
      <w:r w:rsidR="00CC3B3F">
        <w:rPr>
          <w:rFonts w:eastAsia="Arial Unicode MS"/>
          <w:b/>
          <w:bCs/>
          <w:sz w:val="28"/>
          <w:szCs w:val="28"/>
        </w:rPr>
        <w:t xml:space="preserve"> </w:t>
      </w:r>
      <w:proofErr w:type="spellStart"/>
      <w:r w:rsidR="0016378A" w:rsidRPr="0016378A">
        <w:rPr>
          <w:rFonts w:eastAsia="Arial Unicode MS"/>
          <w:b/>
          <w:bCs/>
          <w:sz w:val="28"/>
          <w:szCs w:val="28"/>
        </w:rPr>
        <w:t>Старочеркасского</w:t>
      </w:r>
      <w:proofErr w:type="spellEnd"/>
      <w:r w:rsidR="00F45378" w:rsidRPr="00F45378">
        <w:rPr>
          <w:rFonts w:eastAsia="Arial Unicode MS"/>
          <w:b/>
          <w:bCs/>
          <w:sz w:val="28"/>
          <w:szCs w:val="28"/>
        </w:rPr>
        <w:t xml:space="preserve"> </w:t>
      </w:r>
      <w:r w:rsidR="001E13A4" w:rsidRPr="001E13A4">
        <w:rPr>
          <w:rFonts w:eastAsia="Arial Unicode MS"/>
          <w:b/>
          <w:bCs/>
          <w:sz w:val="28"/>
          <w:szCs w:val="28"/>
        </w:rPr>
        <w:t xml:space="preserve"> </w:t>
      </w:r>
      <w:r w:rsidR="00CC3B3F">
        <w:rPr>
          <w:rFonts w:eastAsia="Arial Unicode MS"/>
          <w:b/>
          <w:bCs/>
          <w:sz w:val="28"/>
          <w:szCs w:val="28"/>
        </w:rPr>
        <w:t xml:space="preserve">сельского поселения шестого созыва </w:t>
      </w:r>
    </w:p>
    <w:p w14:paraId="092EED64" w14:textId="11696E29" w:rsidR="006C617B" w:rsidRDefault="00CC3B3F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 xml:space="preserve">выдвинутых Региональным отделением </w:t>
      </w:r>
      <w:proofErr w:type="gramStart"/>
      <w:r>
        <w:rPr>
          <w:b/>
          <w:bCs/>
          <w:lang w:val="ru-RU"/>
        </w:rPr>
        <w:t>Социалистической  политической</w:t>
      </w:r>
      <w:proofErr w:type="gramEnd"/>
      <w:r>
        <w:rPr>
          <w:b/>
          <w:bCs/>
          <w:lang w:val="ru-RU"/>
        </w:rPr>
        <w:t xml:space="preserve"> партии СПРАВЕДЛИВАЯ РОССИЯ в Ростовской области </w:t>
      </w:r>
    </w:p>
    <w:p w14:paraId="0A7DF313" w14:textId="77777777" w:rsidR="006C617B" w:rsidRDefault="003C4127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2E0777EC" w14:textId="77777777" w:rsidR="006C617B" w:rsidRDefault="003C4127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одномандатным (многомандатным) избирательным округам</w:t>
      </w:r>
    </w:p>
    <w:p w14:paraId="63012EB9" w14:textId="77777777" w:rsidR="006C617B" w:rsidRDefault="006C617B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312"/>
        <w:gridCol w:w="1243"/>
        <w:gridCol w:w="1945"/>
        <w:gridCol w:w="1945"/>
        <w:gridCol w:w="1985"/>
      </w:tblGrid>
      <w:tr w:rsidR="00E9492D" w14:paraId="2F25E9BB" w14:textId="77777777" w:rsidTr="00E9492D">
        <w:trPr>
          <w:jc w:val="center"/>
        </w:trPr>
        <w:tc>
          <w:tcPr>
            <w:tcW w:w="473" w:type="dxa"/>
            <w:vAlign w:val="center"/>
          </w:tcPr>
          <w:p w14:paraId="3DC86B6D" w14:textId="77777777" w:rsidR="00E9492D" w:rsidRDefault="00E9492D">
            <w:pPr>
              <w:suppressAutoHyphens/>
              <w:jc w:val="center"/>
            </w:pPr>
            <w:r>
              <w:t>№</w:t>
            </w:r>
          </w:p>
          <w:p w14:paraId="020F524E" w14:textId="77777777" w:rsidR="00E9492D" w:rsidRDefault="00E9492D">
            <w:pPr>
              <w:suppressAutoHyphens/>
              <w:jc w:val="center"/>
            </w:pPr>
            <w:r>
              <w:t>п/п</w:t>
            </w:r>
          </w:p>
        </w:tc>
        <w:tc>
          <w:tcPr>
            <w:tcW w:w="1258" w:type="dxa"/>
            <w:vAlign w:val="center"/>
          </w:tcPr>
          <w:p w14:paraId="7FBA1B7C" w14:textId="77777777" w:rsidR="00E9492D" w:rsidRDefault="00E9492D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243" w:type="dxa"/>
            <w:vAlign w:val="center"/>
          </w:tcPr>
          <w:p w14:paraId="1E04292F" w14:textId="77777777" w:rsidR="00E9492D" w:rsidRDefault="00E9492D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1860" w:type="dxa"/>
            <w:vAlign w:val="center"/>
          </w:tcPr>
          <w:p w14:paraId="7028BEC1" w14:textId="77777777" w:rsidR="00E9492D" w:rsidRDefault="00E9492D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1917" w:type="dxa"/>
            <w:vAlign w:val="center"/>
          </w:tcPr>
          <w:p w14:paraId="5338245E" w14:textId="77777777" w:rsidR="00E9492D" w:rsidRDefault="00E9492D">
            <w:pPr>
              <w:suppressAutoHyphens/>
              <w:jc w:val="center"/>
            </w:pPr>
            <w:r>
              <w:t>Адрес места жительства</w:t>
            </w:r>
          </w:p>
        </w:tc>
        <w:tc>
          <w:tcPr>
            <w:tcW w:w="1898" w:type="dxa"/>
            <w:vAlign w:val="center"/>
          </w:tcPr>
          <w:p w14:paraId="2D045BE6" w14:textId="77777777" w:rsidR="00E9492D" w:rsidRDefault="00E9492D">
            <w:pPr>
              <w:suppressAutoHyphens/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E9492D" w:rsidRPr="0079138B" w14:paraId="08159DFF" w14:textId="77777777" w:rsidTr="00E9492D">
        <w:trPr>
          <w:jc w:val="center"/>
        </w:trPr>
        <w:tc>
          <w:tcPr>
            <w:tcW w:w="473" w:type="dxa"/>
            <w:vAlign w:val="center"/>
          </w:tcPr>
          <w:p w14:paraId="273AF9E0" w14:textId="6263CB40" w:rsidR="00E9492D" w:rsidRPr="0079138B" w:rsidRDefault="00E9492D" w:rsidP="00F4537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58" w:type="dxa"/>
          </w:tcPr>
          <w:p w14:paraId="1C90D859" w14:textId="75F0707D" w:rsidR="00E9492D" w:rsidRPr="0016378A" w:rsidRDefault="00E9492D" w:rsidP="00F4537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6378A">
              <w:rPr>
                <w:sz w:val="24"/>
                <w:szCs w:val="24"/>
              </w:rPr>
              <w:t>Ерилкин</w:t>
            </w:r>
            <w:proofErr w:type="spellEnd"/>
            <w:r w:rsidRPr="0016378A">
              <w:rPr>
                <w:sz w:val="24"/>
                <w:szCs w:val="24"/>
              </w:rPr>
              <w:t xml:space="preserve"> Алексей Борисович</w:t>
            </w:r>
          </w:p>
        </w:tc>
        <w:tc>
          <w:tcPr>
            <w:tcW w:w="1243" w:type="dxa"/>
            <w:vAlign w:val="center"/>
          </w:tcPr>
          <w:p w14:paraId="7BC89D3A" w14:textId="78904E72" w:rsidR="00E9492D" w:rsidRPr="0016378A" w:rsidRDefault="00E9492D" w:rsidP="00F45378">
            <w:pPr>
              <w:suppressAutoHyphens/>
              <w:jc w:val="center"/>
              <w:rPr>
                <w:sz w:val="24"/>
                <w:szCs w:val="24"/>
              </w:rPr>
            </w:pPr>
            <w:r w:rsidRPr="0016378A">
              <w:rPr>
                <w:sz w:val="24"/>
                <w:szCs w:val="24"/>
              </w:rPr>
              <w:t>1973</w:t>
            </w:r>
          </w:p>
        </w:tc>
        <w:tc>
          <w:tcPr>
            <w:tcW w:w="1860" w:type="dxa"/>
            <w:vAlign w:val="center"/>
          </w:tcPr>
          <w:p w14:paraId="5A44C489" w14:textId="47BD2385" w:rsidR="00E9492D" w:rsidRPr="0016378A" w:rsidRDefault="00E9492D" w:rsidP="00F45378">
            <w:pPr>
              <w:suppressAutoHyphens/>
              <w:jc w:val="center"/>
              <w:rPr>
                <w:sz w:val="24"/>
                <w:szCs w:val="24"/>
              </w:rPr>
            </w:pPr>
            <w:r w:rsidRPr="0016378A">
              <w:rPr>
                <w:sz w:val="24"/>
                <w:szCs w:val="24"/>
              </w:rPr>
              <w:t>ст. Старочеркасская Аксайского р-на Ростовской обл.</w:t>
            </w:r>
          </w:p>
        </w:tc>
        <w:tc>
          <w:tcPr>
            <w:tcW w:w="1917" w:type="dxa"/>
            <w:vAlign w:val="center"/>
          </w:tcPr>
          <w:p w14:paraId="1B34AF63" w14:textId="11189EC9" w:rsidR="00E9492D" w:rsidRPr="0016378A" w:rsidRDefault="00E9492D" w:rsidP="00F45378">
            <w:pPr>
              <w:suppressAutoHyphens/>
              <w:jc w:val="center"/>
              <w:rPr>
                <w:sz w:val="24"/>
                <w:szCs w:val="24"/>
              </w:rPr>
            </w:pPr>
            <w:r w:rsidRPr="0016378A">
              <w:rPr>
                <w:sz w:val="24"/>
                <w:szCs w:val="24"/>
              </w:rPr>
              <w:t>Ростовская область, Аксайский район, станица Старочеркасская</w:t>
            </w:r>
          </w:p>
        </w:tc>
        <w:tc>
          <w:tcPr>
            <w:tcW w:w="1898" w:type="dxa"/>
          </w:tcPr>
          <w:p w14:paraId="0135CD67" w14:textId="5AD95F89" w:rsidR="00E9492D" w:rsidRPr="0016378A" w:rsidRDefault="00E9492D" w:rsidP="00F45378">
            <w:pPr>
              <w:suppressAutoHyphens/>
              <w:jc w:val="center"/>
              <w:rPr>
                <w:sz w:val="24"/>
                <w:szCs w:val="24"/>
              </w:rPr>
            </w:pPr>
            <w:r w:rsidRPr="0016378A">
              <w:rPr>
                <w:sz w:val="24"/>
                <w:szCs w:val="24"/>
              </w:rPr>
              <w:t>Старочеркасский многомандатный избирательный округ № 1</w:t>
            </w:r>
          </w:p>
        </w:tc>
      </w:tr>
    </w:tbl>
    <w:p w14:paraId="418907C2" w14:textId="77777777" w:rsidR="0079138B" w:rsidRDefault="0079138B" w:rsidP="0079138B">
      <w:pPr>
        <w:contextualSpacing/>
        <w:jc w:val="both"/>
        <w:rPr>
          <w:sz w:val="26"/>
          <w:szCs w:val="26"/>
        </w:rPr>
      </w:pPr>
    </w:p>
    <w:p w14:paraId="1C475C3D" w14:textId="77777777" w:rsidR="0079138B" w:rsidRPr="00111AE8" w:rsidRDefault="0079138B" w:rsidP="0079138B">
      <w:pPr>
        <w:keepNext/>
        <w:ind w:firstLine="709"/>
        <w:jc w:val="both"/>
      </w:pPr>
    </w:p>
    <w:p w14:paraId="78AA5C0F" w14:textId="77777777" w:rsidR="0079138B" w:rsidRPr="00111AE8" w:rsidRDefault="0079138B" w:rsidP="0079138B">
      <w:pPr>
        <w:keepNext/>
        <w:ind w:firstLine="709"/>
        <w:jc w:val="both"/>
      </w:pPr>
    </w:p>
    <w:p w14:paraId="0A6E2A30" w14:textId="77777777" w:rsidR="0079138B" w:rsidRPr="0079138B" w:rsidRDefault="0079138B">
      <w:pPr>
        <w:suppressAutoHyphens/>
        <w:spacing w:before="120" w:line="276" w:lineRule="auto"/>
        <w:jc w:val="both"/>
        <w:rPr>
          <w:sz w:val="24"/>
          <w:szCs w:val="24"/>
        </w:rPr>
      </w:pPr>
    </w:p>
    <w:sectPr w:rsidR="0079138B" w:rsidRPr="0079138B" w:rsidSect="00E9492D">
      <w:headerReference w:type="default" r:id="rId6"/>
      <w:pgSz w:w="11906" w:h="16838"/>
      <w:pgMar w:top="426" w:right="70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8307E" w14:textId="77777777" w:rsidR="006A7FF3" w:rsidRDefault="006A7FF3">
      <w:r>
        <w:separator/>
      </w:r>
    </w:p>
  </w:endnote>
  <w:endnote w:type="continuationSeparator" w:id="0">
    <w:p w14:paraId="6EFF6DD2" w14:textId="77777777" w:rsidR="006A7FF3" w:rsidRDefault="006A7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D9924" w14:textId="77777777" w:rsidR="006A7FF3" w:rsidRDefault="006A7FF3">
      <w:r>
        <w:separator/>
      </w:r>
    </w:p>
  </w:footnote>
  <w:footnote w:type="continuationSeparator" w:id="0">
    <w:p w14:paraId="28B1264A" w14:textId="77777777" w:rsidR="006A7FF3" w:rsidRDefault="006A7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AutoText"/>
      </w:docPartObj>
    </w:sdtPr>
    <w:sdtEndPr>
      <w:rPr>
        <w:sz w:val="24"/>
        <w:szCs w:val="24"/>
      </w:rPr>
    </w:sdtEndPr>
    <w:sdtContent>
      <w:p w14:paraId="5C09378F" w14:textId="77777777" w:rsidR="006C617B" w:rsidRDefault="003C4127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6A11F86A" w14:textId="77777777" w:rsidR="006C617B" w:rsidRDefault="006C617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B7F71"/>
    <w:rsid w:val="000C7FC9"/>
    <w:rsid w:val="000F0751"/>
    <w:rsid w:val="00111AE8"/>
    <w:rsid w:val="0016378A"/>
    <w:rsid w:val="00180A25"/>
    <w:rsid w:val="001903C1"/>
    <w:rsid w:val="001B3E8B"/>
    <w:rsid w:val="001E13A4"/>
    <w:rsid w:val="001F746B"/>
    <w:rsid w:val="00293E3F"/>
    <w:rsid w:val="002A455F"/>
    <w:rsid w:val="002D2E96"/>
    <w:rsid w:val="002E2645"/>
    <w:rsid w:val="003023CA"/>
    <w:rsid w:val="00325C52"/>
    <w:rsid w:val="003C4127"/>
    <w:rsid w:val="003E4943"/>
    <w:rsid w:val="00435112"/>
    <w:rsid w:val="004712AF"/>
    <w:rsid w:val="0059211F"/>
    <w:rsid w:val="00596A03"/>
    <w:rsid w:val="005A0B40"/>
    <w:rsid w:val="005B1D07"/>
    <w:rsid w:val="006120A1"/>
    <w:rsid w:val="0062417C"/>
    <w:rsid w:val="006A7FF3"/>
    <w:rsid w:val="006C617B"/>
    <w:rsid w:val="007433E0"/>
    <w:rsid w:val="0079138B"/>
    <w:rsid w:val="007B411F"/>
    <w:rsid w:val="007C59BF"/>
    <w:rsid w:val="007F7785"/>
    <w:rsid w:val="00836D7C"/>
    <w:rsid w:val="008576E5"/>
    <w:rsid w:val="00857A1A"/>
    <w:rsid w:val="00881587"/>
    <w:rsid w:val="008906D2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4BF"/>
    <w:rsid w:val="00CC3B3F"/>
    <w:rsid w:val="00CC640D"/>
    <w:rsid w:val="00DA4931"/>
    <w:rsid w:val="00E36DC1"/>
    <w:rsid w:val="00E942C3"/>
    <w:rsid w:val="00E9492D"/>
    <w:rsid w:val="00F02F11"/>
    <w:rsid w:val="00F45378"/>
    <w:rsid w:val="00F86309"/>
    <w:rsid w:val="00FB4B74"/>
    <w:rsid w:val="00FE0397"/>
    <w:rsid w:val="00FE1FBE"/>
    <w:rsid w:val="00FF155E"/>
    <w:rsid w:val="02E068A0"/>
    <w:rsid w:val="2B6E5512"/>
    <w:rsid w:val="406C4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C2B2"/>
  <w15:docId w15:val="{BA811BAC-E901-48DA-A8FA-30F5BC56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d">
    <w:name w:val="Рабочий"/>
    <w:basedOn w:val="a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Pr>
      <w:rFonts w:ascii="Times New Roman" w:eastAsia="Times New Roman" w:hAnsi="Times New Roman"/>
      <w:b/>
      <w:spacing w:val="20"/>
      <w:sz w:val="28"/>
      <w:lang w:eastAsia="ar-SA"/>
    </w:rPr>
  </w:style>
  <w:style w:type="character" w:customStyle="1" w:styleId="aa">
    <w:name w:val="Основной текст с отступом Знак"/>
    <w:link w:val="a9"/>
    <w:uiPriority w:val="99"/>
    <w:semiHidden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/>
    </w:rPr>
  </w:style>
  <w:style w:type="paragraph" w:customStyle="1" w:styleId="ae">
    <w:name w:val="Адресат"/>
    <w:basedOn w:val="a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2</cp:revision>
  <cp:lastPrinted>2026-07-30T10:33:00Z</cp:lastPrinted>
  <dcterms:created xsi:type="dcterms:W3CDTF">2026-08-07T09:52:00Z</dcterms:created>
  <dcterms:modified xsi:type="dcterms:W3CDTF">2026-08-07T09:52:00Z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eyJoZGlkIjoiNWNiNjFjNDVkNGI1YWVjMDk4M2IzNWI3NTAyZWNjNGQifQ==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B2244689127B43A3B00A4DFD8B83DCF4_13</vt:lpwstr>
  </property>
</Properties>
</file>