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75" w:rsidRDefault="00966575" w:rsidP="00966575">
      <w:pPr>
        <w:ind w:left="3969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:rsidR="00966575" w:rsidRDefault="00966575" w:rsidP="00966575">
      <w:pPr>
        <w:ind w:left="3969"/>
        <w:jc w:val="center"/>
        <w:rPr>
          <w:sz w:val="24"/>
        </w:rPr>
      </w:pPr>
      <w:r>
        <w:rPr>
          <w:sz w:val="24"/>
        </w:rPr>
        <w:t xml:space="preserve">к постановлению Территориальной избирательной комиссии Аксайского района </w:t>
      </w:r>
    </w:p>
    <w:p w:rsidR="00966575" w:rsidRDefault="00966575" w:rsidP="00966575">
      <w:pPr>
        <w:ind w:left="3969"/>
        <w:jc w:val="center"/>
        <w:rPr>
          <w:sz w:val="24"/>
        </w:rPr>
      </w:pPr>
      <w:r>
        <w:rPr>
          <w:sz w:val="24"/>
        </w:rPr>
        <w:t>от 16 февраля 2018 г. № 92-20</w:t>
      </w:r>
    </w:p>
    <w:p w:rsidR="00966575" w:rsidRDefault="00966575" w:rsidP="0096657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966575" w:rsidRDefault="00966575" w:rsidP="0096657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966575" w:rsidRPr="00400769" w:rsidRDefault="00966575" w:rsidP="0096657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400769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966575" w:rsidRPr="00400769" w:rsidRDefault="00966575" w:rsidP="0096657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400769">
        <w:rPr>
          <w:rFonts w:ascii="Times New Roman" w:hAnsi="Times New Roman"/>
          <w:b/>
          <w:sz w:val="28"/>
        </w:rPr>
        <w:t xml:space="preserve">с правом решающего голоса </w:t>
      </w:r>
    </w:p>
    <w:p w:rsidR="00966575" w:rsidRPr="00400769" w:rsidRDefault="00966575" w:rsidP="0096657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966575" w:rsidRPr="00400769" w:rsidRDefault="00966575" w:rsidP="0096657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400769">
        <w:rPr>
          <w:rFonts w:ascii="Times New Roman" w:hAnsi="Times New Roman"/>
          <w:b/>
          <w:sz w:val="28"/>
        </w:rPr>
        <w:t xml:space="preserve">Участковая избирательная комиссия избирательного участка № 2624 </w:t>
      </w:r>
    </w:p>
    <w:p w:rsidR="00966575" w:rsidRPr="00400769" w:rsidRDefault="00966575" w:rsidP="0096657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400769">
        <w:rPr>
          <w:rFonts w:ascii="Times New Roman" w:hAnsi="Times New Roman"/>
          <w:b/>
          <w:sz w:val="28"/>
        </w:rPr>
        <w:t>Количественный состав комиссии – 5 членов</w:t>
      </w:r>
    </w:p>
    <w:p w:rsidR="00966575" w:rsidRDefault="00966575" w:rsidP="0096657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4678"/>
      </w:tblGrid>
      <w:tr w:rsidR="00966575" w:rsidRPr="00400769" w:rsidTr="00120283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5" w:rsidRPr="00400769" w:rsidRDefault="00966575" w:rsidP="00120283">
            <w:pPr>
              <w:widowControl w:val="0"/>
              <w:spacing w:line="276" w:lineRule="auto"/>
              <w:jc w:val="center"/>
              <w:rPr>
                <w:b/>
                <w:kern w:val="2"/>
                <w:szCs w:val="22"/>
                <w:lang w:val="en-US" w:eastAsia="en-US" w:bidi="en-US"/>
              </w:rPr>
            </w:pPr>
            <w:r w:rsidRPr="00400769">
              <w:rPr>
                <w:b/>
                <w:lang w:eastAsia="en-US"/>
              </w:rPr>
              <w:t xml:space="preserve">№ </w:t>
            </w:r>
            <w:proofErr w:type="gramStart"/>
            <w:r w:rsidRPr="00400769">
              <w:rPr>
                <w:b/>
                <w:lang w:eastAsia="en-US"/>
              </w:rPr>
              <w:t>п</w:t>
            </w:r>
            <w:proofErr w:type="gramEnd"/>
            <w:r w:rsidRPr="00400769">
              <w:rPr>
                <w:b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5" w:rsidRPr="00400769" w:rsidRDefault="00966575" w:rsidP="00120283">
            <w:pPr>
              <w:widowControl w:val="0"/>
              <w:spacing w:line="276" w:lineRule="auto"/>
              <w:ind w:firstLine="360"/>
              <w:jc w:val="center"/>
              <w:rPr>
                <w:b/>
                <w:kern w:val="2"/>
                <w:szCs w:val="22"/>
                <w:lang w:eastAsia="en-US" w:bidi="en-US"/>
              </w:rPr>
            </w:pPr>
            <w:r w:rsidRPr="00400769"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5" w:rsidRPr="00400769" w:rsidRDefault="00966575" w:rsidP="00120283">
            <w:pPr>
              <w:spacing w:line="276" w:lineRule="auto"/>
              <w:jc w:val="center"/>
              <w:rPr>
                <w:b/>
                <w:kern w:val="2"/>
                <w:szCs w:val="22"/>
                <w:lang w:eastAsia="en-US" w:bidi="en-US"/>
              </w:rPr>
            </w:pPr>
            <w:r w:rsidRPr="00400769">
              <w:rPr>
                <w:b/>
                <w:lang w:eastAsia="en-US"/>
              </w:rPr>
              <w:t>Субъект предложения кандидатуры в состав  избирательной комиссии</w:t>
            </w:r>
          </w:p>
        </w:tc>
      </w:tr>
      <w:tr w:rsidR="00966575" w:rsidTr="00120283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5" w:rsidRDefault="00966575" w:rsidP="00120283">
            <w:pPr>
              <w:widowControl w:val="0"/>
              <w:spacing w:line="276" w:lineRule="auto"/>
              <w:jc w:val="center"/>
              <w:rPr>
                <w:kern w:val="2"/>
                <w:szCs w:val="22"/>
                <w:lang w:val="en-US"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5" w:rsidRDefault="00966575" w:rsidP="00120283">
            <w:pPr>
              <w:widowControl w:val="0"/>
              <w:spacing w:line="276" w:lineRule="auto"/>
              <w:jc w:val="center"/>
              <w:rPr>
                <w:kern w:val="2"/>
                <w:szCs w:val="22"/>
                <w:lang w:val="en-US" w:eastAsia="en-US" w:bidi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5" w:rsidRDefault="00966575" w:rsidP="00120283">
            <w:pPr>
              <w:widowControl w:val="0"/>
              <w:spacing w:line="276" w:lineRule="auto"/>
              <w:ind w:firstLine="360"/>
              <w:jc w:val="center"/>
              <w:rPr>
                <w:kern w:val="2"/>
                <w:szCs w:val="22"/>
                <w:lang w:eastAsia="en-US" w:bidi="en-US"/>
              </w:rPr>
            </w:pPr>
            <w:r>
              <w:rPr>
                <w:kern w:val="2"/>
                <w:szCs w:val="22"/>
                <w:lang w:eastAsia="en-US" w:bidi="en-US"/>
              </w:rPr>
              <w:t>3</w:t>
            </w:r>
          </w:p>
        </w:tc>
      </w:tr>
      <w:tr w:rsidR="003468B6" w:rsidTr="001202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5E7B90" w:rsidRDefault="003468B6" w:rsidP="00120283">
            <w:pPr>
              <w:widowControl w:val="0"/>
              <w:spacing w:line="276" w:lineRule="auto"/>
              <w:jc w:val="center"/>
              <w:rPr>
                <w:kern w:val="2"/>
                <w:sz w:val="24"/>
                <w:szCs w:val="24"/>
                <w:lang w:eastAsia="en-US" w:bidi="en-US"/>
              </w:rPr>
            </w:pPr>
            <w:r w:rsidRPr="005E7B90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5F06B8" w:rsidRDefault="003468B6" w:rsidP="00120283">
            <w:pPr>
              <w:widowControl w:val="0"/>
              <w:spacing w:line="276" w:lineRule="auto"/>
              <w:ind w:left="33"/>
              <w:rPr>
                <w:kern w:val="2"/>
                <w:sz w:val="24"/>
                <w:szCs w:val="24"/>
                <w:lang w:eastAsia="en-US" w:bidi="en-US"/>
              </w:rPr>
            </w:pPr>
            <w:proofErr w:type="spellStart"/>
            <w:r w:rsidRPr="005F06B8">
              <w:rPr>
                <w:sz w:val="24"/>
                <w:szCs w:val="24"/>
                <w:lang w:eastAsia="en-US" w:bidi="en-US"/>
              </w:rPr>
              <w:t>Бережнова</w:t>
            </w:r>
            <w:proofErr w:type="spellEnd"/>
            <w:r w:rsidRPr="005F06B8">
              <w:rPr>
                <w:sz w:val="24"/>
                <w:szCs w:val="24"/>
                <w:lang w:eastAsia="en-US" w:bidi="en-US"/>
              </w:rPr>
              <w:t xml:space="preserve"> Александра </w:t>
            </w:r>
            <w:proofErr w:type="spellStart"/>
            <w:r w:rsidRPr="005F06B8">
              <w:rPr>
                <w:sz w:val="24"/>
                <w:szCs w:val="24"/>
                <w:lang w:eastAsia="en-US" w:bidi="en-US"/>
              </w:rPr>
              <w:t>Геворковна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985C8C" w:rsidRDefault="003468B6" w:rsidP="00120283">
            <w:pPr>
              <w:widowControl w:val="0"/>
              <w:spacing w:line="276" w:lineRule="auto"/>
              <w:ind w:left="31"/>
              <w:rPr>
                <w:kern w:val="2"/>
                <w:sz w:val="24"/>
                <w:szCs w:val="24"/>
                <w:lang w:eastAsia="en-US" w:bidi="en-US"/>
              </w:rPr>
            </w:pPr>
            <w:r w:rsidRPr="00985C8C">
              <w:rPr>
                <w:sz w:val="24"/>
                <w:szCs w:val="24"/>
                <w:lang w:eastAsia="en-US" w:bidi="en-US"/>
              </w:rPr>
              <w:t>Региональный координационный совет политической партии «</w:t>
            </w:r>
            <w:proofErr w:type="gramStart"/>
            <w:r w:rsidRPr="00985C8C">
              <w:rPr>
                <w:sz w:val="24"/>
                <w:szCs w:val="24"/>
                <w:lang w:eastAsia="en-US" w:bidi="en-US"/>
              </w:rPr>
              <w:t>РОДНАЯ</w:t>
            </w:r>
            <w:proofErr w:type="gramEnd"/>
            <w:r w:rsidRPr="00985C8C">
              <w:rPr>
                <w:sz w:val="24"/>
                <w:szCs w:val="24"/>
                <w:lang w:eastAsia="en-US" w:bidi="en-US"/>
              </w:rPr>
              <w:t xml:space="preserve"> ПАРТИЯ» в Ростовской области</w:t>
            </w:r>
          </w:p>
        </w:tc>
      </w:tr>
      <w:tr w:rsidR="003468B6" w:rsidTr="001202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6" w:rsidRPr="005E7B90" w:rsidRDefault="003468B6" w:rsidP="0012028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5E7B90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6" w:rsidRPr="005F06B8" w:rsidRDefault="003468B6" w:rsidP="00120283">
            <w:pPr>
              <w:widowControl w:val="0"/>
              <w:spacing w:line="276" w:lineRule="auto"/>
              <w:ind w:left="33"/>
              <w:rPr>
                <w:sz w:val="24"/>
                <w:szCs w:val="24"/>
                <w:lang w:eastAsia="en-US" w:bidi="en-US"/>
              </w:rPr>
            </w:pPr>
            <w:r w:rsidRPr="005F06B8">
              <w:rPr>
                <w:sz w:val="24"/>
                <w:szCs w:val="24"/>
                <w:lang w:eastAsia="en-US" w:bidi="en-US"/>
              </w:rPr>
              <w:t>Морозова Светлана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6" w:rsidRPr="00985C8C" w:rsidRDefault="003468B6" w:rsidP="00120283">
            <w:pPr>
              <w:widowControl w:val="0"/>
              <w:spacing w:line="276" w:lineRule="auto"/>
              <w:ind w:left="31"/>
              <w:rPr>
                <w:sz w:val="24"/>
                <w:szCs w:val="24"/>
                <w:lang w:eastAsia="en-US" w:bidi="en-US"/>
              </w:rPr>
            </w:pPr>
            <w:r w:rsidRPr="00985C8C">
              <w:rPr>
                <w:sz w:val="24"/>
                <w:szCs w:val="24"/>
                <w:lang w:eastAsia="en-US" w:bidi="en-US"/>
              </w:rPr>
              <w:t xml:space="preserve">Аксайское </w:t>
            </w:r>
            <w:proofErr w:type="gramStart"/>
            <w:r w:rsidRPr="00985C8C">
              <w:rPr>
                <w:sz w:val="24"/>
                <w:szCs w:val="24"/>
                <w:lang w:eastAsia="en-US" w:bidi="en-US"/>
              </w:rPr>
              <w:t>местное</w:t>
            </w:r>
            <w:proofErr w:type="gramEnd"/>
            <w:r w:rsidRPr="00985C8C">
              <w:rPr>
                <w:sz w:val="24"/>
                <w:szCs w:val="24"/>
                <w:lang w:eastAsia="en-US" w:bidi="en-US"/>
              </w:rPr>
              <w:t xml:space="preserve"> отделение Всероссийской политической партии </w:t>
            </w:r>
            <w:r w:rsidRPr="00985C8C">
              <w:rPr>
                <w:b/>
                <w:sz w:val="24"/>
                <w:szCs w:val="24"/>
                <w:lang w:eastAsia="en-US" w:bidi="en-US"/>
              </w:rPr>
              <w:t>«ЕДИНАЯ РОССИЯ»</w:t>
            </w:r>
          </w:p>
        </w:tc>
        <w:bookmarkStart w:id="0" w:name="_GoBack"/>
        <w:bookmarkEnd w:id="0"/>
      </w:tr>
      <w:tr w:rsidR="003468B6" w:rsidTr="001202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5E7B90" w:rsidRDefault="003468B6" w:rsidP="00120283">
            <w:pPr>
              <w:widowControl w:val="0"/>
              <w:spacing w:line="276" w:lineRule="auto"/>
              <w:jc w:val="center"/>
              <w:rPr>
                <w:kern w:val="2"/>
                <w:sz w:val="24"/>
                <w:szCs w:val="24"/>
                <w:lang w:eastAsia="en-US" w:bidi="en-US"/>
              </w:rPr>
            </w:pPr>
            <w:r w:rsidRPr="005E7B90"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5F06B8" w:rsidRDefault="003468B6" w:rsidP="00120283">
            <w:pPr>
              <w:widowControl w:val="0"/>
              <w:spacing w:line="276" w:lineRule="auto"/>
              <w:ind w:left="33"/>
              <w:rPr>
                <w:kern w:val="2"/>
                <w:sz w:val="24"/>
                <w:szCs w:val="24"/>
                <w:lang w:eastAsia="en-US" w:bidi="en-US"/>
              </w:rPr>
            </w:pPr>
            <w:r w:rsidRPr="005F06B8">
              <w:rPr>
                <w:sz w:val="24"/>
                <w:szCs w:val="24"/>
                <w:lang w:eastAsia="en-US" w:bidi="en-US"/>
              </w:rPr>
              <w:t>Орлов Игорь Вячеславович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985C8C" w:rsidRDefault="003468B6" w:rsidP="00120283">
            <w:pPr>
              <w:widowControl w:val="0"/>
              <w:spacing w:line="276" w:lineRule="auto"/>
              <w:ind w:left="31"/>
              <w:rPr>
                <w:kern w:val="2"/>
                <w:sz w:val="24"/>
                <w:szCs w:val="24"/>
                <w:lang w:eastAsia="en-US" w:bidi="en-US"/>
              </w:rPr>
            </w:pPr>
            <w:r w:rsidRPr="00985C8C">
              <w:rPr>
                <w:sz w:val="24"/>
                <w:szCs w:val="24"/>
                <w:lang w:eastAsia="en-US" w:bidi="en-US"/>
              </w:rPr>
              <w:t>Ростовское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3468B6" w:rsidTr="003468B6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6" w:rsidRPr="005E7B90" w:rsidRDefault="003468B6" w:rsidP="0012028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5E7B90"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6" w:rsidRPr="005F06B8" w:rsidRDefault="003468B6" w:rsidP="00120283">
            <w:pPr>
              <w:widowControl w:val="0"/>
              <w:spacing w:line="276" w:lineRule="auto"/>
              <w:ind w:left="33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Полякова Лидия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6" w:rsidRPr="00985C8C" w:rsidRDefault="003468B6" w:rsidP="00120283">
            <w:pPr>
              <w:widowControl w:val="0"/>
              <w:spacing w:line="276" w:lineRule="auto"/>
              <w:ind w:left="31"/>
              <w:rPr>
                <w:b/>
                <w:sz w:val="24"/>
                <w:szCs w:val="24"/>
                <w:lang w:eastAsia="en-US" w:bidi="en-US"/>
              </w:rPr>
            </w:pPr>
            <w:r w:rsidRPr="00985C8C">
              <w:rPr>
                <w:sz w:val="24"/>
                <w:szCs w:val="24"/>
                <w:lang w:eastAsia="en-US" w:bidi="en-US"/>
              </w:rPr>
              <w:t xml:space="preserve">Собрание избирателей по месту работы </w:t>
            </w:r>
          </w:p>
        </w:tc>
      </w:tr>
      <w:tr w:rsidR="003468B6" w:rsidTr="001202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5E7B90" w:rsidRDefault="003468B6" w:rsidP="00120283">
            <w:pPr>
              <w:widowControl w:val="0"/>
              <w:spacing w:line="276" w:lineRule="auto"/>
              <w:jc w:val="center"/>
              <w:rPr>
                <w:kern w:val="2"/>
                <w:sz w:val="24"/>
                <w:szCs w:val="24"/>
                <w:lang w:eastAsia="en-US" w:bidi="en-US"/>
              </w:rPr>
            </w:pPr>
            <w:r w:rsidRPr="005E7B90"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5F06B8" w:rsidRDefault="003468B6" w:rsidP="00120283">
            <w:pPr>
              <w:widowControl w:val="0"/>
              <w:spacing w:line="276" w:lineRule="auto"/>
              <w:ind w:left="33"/>
              <w:rPr>
                <w:kern w:val="2"/>
                <w:sz w:val="24"/>
                <w:szCs w:val="24"/>
                <w:lang w:eastAsia="en-US" w:bidi="en-US"/>
              </w:rPr>
            </w:pPr>
            <w:r w:rsidRPr="005F06B8">
              <w:rPr>
                <w:sz w:val="24"/>
                <w:szCs w:val="24"/>
                <w:lang w:eastAsia="en-US" w:bidi="en-US"/>
              </w:rPr>
              <w:t>Пономарева Ирина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B6" w:rsidRPr="00985C8C" w:rsidRDefault="003468B6" w:rsidP="00120283">
            <w:pPr>
              <w:widowControl w:val="0"/>
              <w:spacing w:line="276" w:lineRule="auto"/>
              <w:ind w:left="31"/>
              <w:rPr>
                <w:kern w:val="2"/>
                <w:sz w:val="24"/>
                <w:szCs w:val="24"/>
                <w:lang w:eastAsia="en-US" w:bidi="en-US"/>
              </w:rPr>
            </w:pPr>
            <w:r w:rsidRPr="00985C8C">
              <w:rPr>
                <w:sz w:val="24"/>
                <w:szCs w:val="24"/>
                <w:lang w:eastAsia="en-US" w:bidi="en-US"/>
              </w:rPr>
              <w:t>Политический комитет Регионального отделения в Ростовской области Всероссийской политической партии «ПАРТИЯ ВЕЛИКОЕ ОТЕЧЕСТВО»</w:t>
            </w:r>
          </w:p>
        </w:tc>
      </w:tr>
    </w:tbl>
    <w:p w:rsidR="00966575" w:rsidRDefault="00966575" w:rsidP="00966575">
      <w:pPr>
        <w:pStyle w:val="a3"/>
        <w:spacing w:before="0" w:after="0"/>
        <w:jc w:val="center"/>
        <w:rPr>
          <w:b/>
          <w:sz w:val="32"/>
        </w:rPr>
      </w:pPr>
    </w:p>
    <w:p w:rsidR="0052127E" w:rsidRDefault="0052127E"/>
    <w:sectPr w:rsidR="0052127E" w:rsidSect="001E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75"/>
    <w:rsid w:val="00216DF5"/>
    <w:rsid w:val="003468B6"/>
    <w:rsid w:val="00414565"/>
    <w:rsid w:val="0052127E"/>
    <w:rsid w:val="005D5047"/>
    <w:rsid w:val="006D07E3"/>
    <w:rsid w:val="007D2D25"/>
    <w:rsid w:val="00832183"/>
    <w:rsid w:val="00966575"/>
    <w:rsid w:val="009F347C"/>
    <w:rsid w:val="00A31043"/>
    <w:rsid w:val="00AE2AEF"/>
    <w:rsid w:val="00BA007C"/>
    <w:rsid w:val="00CA23F3"/>
    <w:rsid w:val="00CB4C58"/>
    <w:rsid w:val="00D25C0B"/>
    <w:rsid w:val="00D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75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575"/>
    <w:pPr>
      <w:spacing w:before="280" w:after="225"/>
    </w:pPr>
    <w:rPr>
      <w:sz w:val="24"/>
      <w:szCs w:val="24"/>
    </w:rPr>
  </w:style>
  <w:style w:type="paragraph" w:customStyle="1" w:styleId="ConsNormal">
    <w:name w:val="ConsNormal"/>
    <w:semiHidden/>
    <w:rsid w:val="00966575"/>
    <w:pPr>
      <w:widowControl w:val="0"/>
      <w:overflowPunct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75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575"/>
    <w:pPr>
      <w:spacing w:before="280" w:after="225"/>
    </w:pPr>
    <w:rPr>
      <w:sz w:val="24"/>
      <w:szCs w:val="24"/>
    </w:rPr>
  </w:style>
  <w:style w:type="paragraph" w:customStyle="1" w:styleId="ConsNormal">
    <w:name w:val="ConsNormal"/>
    <w:semiHidden/>
    <w:rsid w:val="00966575"/>
    <w:pPr>
      <w:widowControl w:val="0"/>
      <w:overflowPunct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2</cp:revision>
  <dcterms:created xsi:type="dcterms:W3CDTF">2018-02-20T12:14:00Z</dcterms:created>
  <dcterms:modified xsi:type="dcterms:W3CDTF">2018-02-20T12:42:00Z</dcterms:modified>
</cp:coreProperties>
</file>